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2D" w:rsidRDefault="0067522D" w:rsidP="00F85E6D">
      <w:pPr>
        <w:pStyle w:val="Title"/>
        <w:ind w:left="5760" w:firstLine="720"/>
        <w:rPr>
          <w:b/>
          <w:bCs/>
          <w:sz w:val="28"/>
          <w:szCs w:val="28"/>
          <w:u w:val="single"/>
        </w:rPr>
      </w:pPr>
      <w:r w:rsidRPr="00395F8F">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41.25pt;visibility:visible">
            <v:imagedata r:id="rId7" o:title=""/>
          </v:shape>
        </w:pict>
      </w:r>
    </w:p>
    <w:p w:rsidR="0067522D" w:rsidRDefault="0067522D" w:rsidP="00F85E6D">
      <w:pPr>
        <w:pStyle w:val="Title"/>
        <w:ind w:left="5760" w:firstLine="720"/>
        <w:rPr>
          <w:b/>
          <w:bCs/>
          <w:sz w:val="28"/>
          <w:szCs w:val="28"/>
          <w:u w:val="single"/>
        </w:rPr>
      </w:pPr>
    </w:p>
    <w:p w:rsidR="0067522D" w:rsidRDefault="0067522D" w:rsidP="00C638BA">
      <w:pPr>
        <w:pStyle w:val="Title"/>
        <w:rPr>
          <w:b/>
          <w:bCs/>
          <w:sz w:val="28"/>
          <w:szCs w:val="28"/>
          <w:u w:val="single"/>
        </w:rPr>
      </w:pPr>
      <w:r w:rsidRPr="00405D61">
        <w:rPr>
          <w:b/>
          <w:bCs/>
          <w:sz w:val="28"/>
          <w:szCs w:val="28"/>
          <w:u w:val="single"/>
        </w:rPr>
        <w:t>NORTHERN AREAS PROVINCIAL COUNCIL</w:t>
      </w:r>
      <w:r>
        <w:rPr>
          <w:b/>
          <w:bCs/>
          <w:sz w:val="28"/>
          <w:szCs w:val="28"/>
          <w:u w:val="single"/>
        </w:rPr>
        <w:t xml:space="preserve"> </w:t>
      </w:r>
      <w:r w:rsidRPr="00405D61">
        <w:rPr>
          <w:b/>
          <w:bCs/>
          <w:sz w:val="28"/>
          <w:szCs w:val="28"/>
          <w:u w:val="single"/>
        </w:rPr>
        <w:t xml:space="preserve">TOP DOG COMPETITION </w:t>
      </w:r>
    </w:p>
    <w:p w:rsidR="0067522D" w:rsidRPr="00405D61" w:rsidRDefault="0067522D" w:rsidP="00C638BA">
      <w:pPr>
        <w:pStyle w:val="Title"/>
        <w:rPr>
          <w:b/>
          <w:bCs/>
          <w:sz w:val="28"/>
          <w:szCs w:val="28"/>
          <w:u w:val="single"/>
        </w:rPr>
      </w:pPr>
    </w:p>
    <w:p w:rsidR="0067522D" w:rsidRDefault="0067522D" w:rsidP="00C638BA">
      <w:pPr>
        <w:pStyle w:val="Title"/>
        <w:rPr>
          <w:b/>
          <w:bCs/>
          <w:sz w:val="28"/>
          <w:szCs w:val="28"/>
        </w:rPr>
      </w:pPr>
      <w:r w:rsidRPr="00405D61">
        <w:rPr>
          <w:b/>
          <w:bCs/>
          <w:sz w:val="28"/>
          <w:szCs w:val="28"/>
        </w:rPr>
        <w:t>NON CHAMPIONSHIP SHOW</w:t>
      </w:r>
    </w:p>
    <w:p w:rsidR="0067522D" w:rsidRPr="00405D61" w:rsidRDefault="0067522D" w:rsidP="00C638BA">
      <w:pPr>
        <w:pStyle w:val="Title"/>
        <w:rPr>
          <w:b/>
          <w:bCs/>
          <w:sz w:val="28"/>
          <w:szCs w:val="28"/>
        </w:rPr>
      </w:pPr>
    </w:p>
    <w:p w:rsidR="0067522D" w:rsidRDefault="0067522D" w:rsidP="00C638BA">
      <w:pPr>
        <w:jc w:val="center"/>
        <w:rPr>
          <w:b/>
          <w:sz w:val="28"/>
          <w:szCs w:val="28"/>
          <w:u w:val="single"/>
        </w:rPr>
      </w:pPr>
      <w:r>
        <w:rPr>
          <w:b/>
          <w:sz w:val="28"/>
          <w:szCs w:val="28"/>
          <w:u w:val="single"/>
        </w:rPr>
        <w:t>SATURDAY</w:t>
      </w:r>
      <w:r w:rsidRPr="00405D61">
        <w:rPr>
          <w:b/>
          <w:sz w:val="28"/>
          <w:szCs w:val="28"/>
          <w:u w:val="single"/>
        </w:rPr>
        <w:t xml:space="preserve"> </w:t>
      </w:r>
      <w:r>
        <w:rPr>
          <w:b/>
          <w:sz w:val="28"/>
          <w:szCs w:val="28"/>
          <w:u w:val="single"/>
        </w:rPr>
        <w:t>13th</w:t>
      </w:r>
      <w:r w:rsidRPr="00405D61">
        <w:rPr>
          <w:b/>
          <w:sz w:val="28"/>
          <w:szCs w:val="28"/>
          <w:u w:val="single"/>
        </w:rPr>
        <w:t xml:space="preserve"> </w:t>
      </w:r>
      <w:r>
        <w:rPr>
          <w:b/>
          <w:sz w:val="28"/>
          <w:szCs w:val="28"/>
          <w:u w:val="single"/>
        </w:rPr>
        <w:t>of February 2016</w:t>
      </w:r>
    </w:p>
    <w:p w:rsidR="0067522D" w:rsidRDefault="0067522D" w:rsidP="00C638BA">
      <w:pPr>
        <w:jc w:val="center"/>
        <w:rPr>
          <w:b/>
          <w:sz w:val="28"/>
          <w:szCs w:val="28"/>
          <w:u w:val="single"/>
        </w:rPr>
      </w:pPr>
      <w:r>
        <w:rPr>
          <w:b/>
          <w:sz w:val="28"/>
          <w:szCs w:val="28"/>
          <w:u w:val="single"/>
        </w:rPr>
        <w:t>WILL START DIRECTLY AFTER SALKA BEST IN SHOW</w:t>
      </w:r>
    </w:p>
    <w:p w:rsidR="0067522D" w:rsidRPr="00405D61" w:rsidRDefault="0067522D" w:rsidP="00C638BA">
      <w:pPr>
        <w:jc w:val="center"/>
        <w:rPr>
          <w:b/>
          <w:sz w:val="16"/>
          <w:szCs w:val="16"/>
          <w:u w:val="single"/>
        </w:rPr>
      </w:pPr>
    </w:p>
    <w:p w:rsidR="0067522D" w:rsidRPr="00EA631C" w:rsidRDefault="0067522D" w:rsidP="00C638BA">
      <w:pPr>
        <w:jc w:val="center"/>
        <w:rPr>
          <w:b/>
        </w:rPr>
      </w:pPr>
      <w:r w:rsidRPr="00EA631C">
        <w:rPr>
          <w:b/>
        </w:rPr>
        <w:t>GOLDFIEL</w:t>
      </w:r>
      <w:r>
        <w:rPr>
          <w:b/>
        </w:rPr>
        <w:t>D</w:t>
      </w:r>
      <w:r w:rsidRPr="00EA631C">
        <w:rPr>
          <w:b/>
        </w:rPr>
        <w:t>S KENNEL CLUB GROUNDS, BOEING ROAD, BEDFORDVIEW</w:t>
      </w:r>
    </w:p>
    <w:p w:rsidR="0067522D" w:rsidRDefault="0067522D" w:rsidP="00C638BA">
      <w:pPr>
        <w:jc w:val="center"/>
        <w:rPr>
          <w:b/>
          <w:sz w:val="24"/>
        </w:rPr>
      </w:pPr>
    </w:p>
    <w:p w:rsidR="0067522D" w:rsidRDefault="0067522D" w:rsidP="00C04304">
      <w:pPr>
        <w:ind w:left="-540"/>
        <w:jc w:val="both"/>
        <w:rPr>
          <w:szCs w:val="20"/>
        </w:rPr>
      </w:pPr>
      <w:r>
        <w:rPr>
          <w:szCs w:val="20"/>
        </w:rPr>
        <w:t xml:space="preserve">       </w:t>
      </w:r>
      <w:r w:rsidRPr="0006191E">
        <w:rPr>
          <w:szCs w:val="20"/>
        </w:rPr>
        <w:t>This show is being held under the NAPC TOP DOG Sc</w:t>
      </w:r>
      <w:r>
        <w:rPr>
          <w:szCs w:val="20"/>
        </w:rPr>
        <w:t>hedule 5E</w:t>
      </w:r>
      <w:r w:rsidRPr="0006191E">
        <w:rPr>
          <w:szCs w:val="20"/>
        </w:rPr>
        <w:t xml:space="preserve"> </w:t>
      </w:r>
    </w:p>
    <w:p w:rsidR="0067522D" w:rsidRPr="00405D61" w:rsidRDefault="0067522D" w:rsidP="00C638BA">
      <w:pPr>
        <w:jc w:val="center"/>
        <w:rPr>
          <w:b/>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1704"/>
        <w:gridCol w:w="1920"/>
        <w:gridCol w:w="1080"/>
        <w:gridCol w:w="2520"/>
      </w:tblGrid>
      <w:tr w:rsidR="0067522D" w:rsidRPr="000C357E">
        <w:tc>
          <w:tcPr>
            <w:tcW w:w="2136" w:type="dxa"/>
          </w:tcPr>
          <w:p w:rsidR="0067522D" w:rsidRPr="000C357E" w:rsidRDefault="0067522D" w:rsidP="000C357E">
            <w:pPr>
              <w:jc w:val="center"/>
              <w:rPr>
                <w:b/>
                <w:szCs w:val="20"/>
              </w:rPr>
            </w:pPr>
            <w:r w:rsidRPr="000C357E">
              <w:rPr>
                <w:b/>
                <w:szCs w:val="20"/>
              </w:rPr>
              <w:t>CHAIRMAN</w:t>
            </w:r>
          </w:p>
        </w:tc>
        <w:tc>
          <w:tcPr>
            <w:tcW w:w="1704" w:type="dxa"/>
          </w:tcPr>
          <w:p w:rsidR="0067522D" w:rsidRPr="000C357E" w:rsidRDefault="0067522D" w:rsidP="000C357E">
            <w:pPr>
              <w:jc w:val="center"/>
              <w:rPr>
                <w:b/>
                <w:szCs w:val="20"/>
              </w:rPr>
            </w:pPr>
            <w:r w:rsidRPr="000C357E">
              <w:rPr>
                <w:b/>
                <w:szCs w:val="20"/>
              </w:rPr>
              <w:t>SHOW MANAGER</w:t>
            </w:r>
          </w:p>
        </w:tc>
        <w:tc>
          <w:tcPr>
            <w:tcW w:w="1920" w:type="dxa"/>
          </w:tcPr>
          <w:p w:rsidR="0067522D" w:rsidRPr="000C357E" w:rsidRDefault="0067522D" w:rsidP="000C357E">
            <w:pPr>
              <w:jc w:val="center"/>
              <w:rPr>
                <w:b/>
                <w:szCs w:val="20"/>
              </w:rPr>
            </w:pPr>
            <w:r>
              <w:rPr>
                <w:b/>
                <w:szCs w:val="20"/>
              </w:rPr>
              <w:t xml:space="preserve">SHOW </w:t>
            </w:r>
            <w:r w:rsidRPr="000C357E">
              <w:rPr>
                <w:b/>
                <w:szCs w:val="20"/>
              </w:rPr>
              <w:t>SECRETARY</w:t>
            </w:r>
          </w:p>
        </w:tc>
        <w:tc>
          <w:tcPr>
            <w:tcW w:w="3600" w:type="dxa"/>
            <w:gridSpan w:val="2"/>
          </w:tcPr>
          <w:p w:rsidR="0067522D" w:rsidRPr="000C357E" w:rsidRDefault="0067522D" w:rsidP="00484C27">
            <w:pPr>
              <w:jc w:val="center"/>
              <w:rPr>
                <w:b/>
                <w:szCs w:val="20"/>
              </w:rPr>
            </w:pPr>
            <w:r>
              <w:rPr>
                <w:b/>
                <w:szCs w:val="20"/>
              </w:rPr>
              <w:t xml:space="preserve">ENTRY </w:t>
            </w:r>
            <w:r w:rsidRPr="000C357E">
              <w:rPr>
                <w:b/>
                <w:szCs w:val="20"/>
              </w:rPr>
              <w:t>ENQUIRES</w:t>
            </w:r>
          </w:p>
        </w:tc>
      </w:tr>
      <w:tr w:rsidR="0067522D" w:rsidRPr="000C357E">
        <w:tc>
          <w:tcPr>
            <w:tcW w:w="2136" w:type="dxa"/>
          </w:tcPr>
          <w:p w:rsidR="0067522D" w:rsidRPr="00502B0B" w:rsidRDefault="0067522D" w:rsidP="000C357E">
            <w:pPr>
              <w:jc w:val="center"/>
              <w:rPr>
                <w:b/>
                <w:szCs w:val="20"/>
              </w:rPr>
            </w:pPr>
            <w:r w:rsidRPr="00502B0B">
              <w:rPr>
                <w:b/>
                <w:szCs w:val="20"/>
              </w:rPr>
              <w:t>Louis Coetsee</w:t>
            </w:r>
          </w:p>
          <w:p w:rsidR="0067522D" w:rsidRPr="000C357E" w:rsidRDefault="0067522D" w:rsidP="000C357E">
            <w:pPr>
              <w:jc w:val="center"/>
              <w:rPr>
                <w:szCs w:val="20"/>
              </w:rPr>
            </w:pPr>
            <w:r w:rsidRPr="00A112E1">
              <w:rPr>
                <w:b/>
                <w:szCs w:val="20"/>
              </w:rPr>
              <w:t>079 614 0669</w:t>
            </w:r>
            <w:r>
              <w:rPr>
                <w:szCs w:val="20"/>
              </w:rPr>
              <w:t xml:space="preserve"> all hours</w:t>
            </w:r>
          </w:p>
        </w:tc>
        <w:tc>
          <w:tcPr>
            <w:tcW w:w="1704" w:type="dxa"/>
          </w:tcPr>
          <w:p w:rsidR="0067522D" w:rsidRPr="00CF23B9" w:rsidRDefault="0067522D" w:rsidP="00F85E6D">
            <w:pPr>
              <w:jc w:val="center"/>
              <w:rPr>
                <w:b/>
                <w:szCs w:val="20"/>
              </w:rPr>
            </w:pPr>
            <w:r>
              <w:rPr>
                <w:b/>
                <w:szCs w:val="20"/>
              </w:rPr>
              <w:t>TBA</w:t>
            </w:r>
          </w:p>
        </w:tc>
        <w:tc>
          <w:tcPr>
            <w:tcW w:w="1920" w:type="dxa"/>
          </w:tcPr>
          <w:p w:rsidR="0067522D" w:rsidRPr="00502B0B" w:rsidRDefault="0067522D" w:rsidP="000C357E">
            <w:pPr>
              <w:jc w:val="center"/>
              <w:rPr>
                <w:b/>
                <w:szCs w:val="20"/>
              </w:rPr>
            </w:pPr>
            <w:r>
              <w:rPr>
                <w:b/>
                <w:szCs w:val="20"/>
              </w:rPr>
              <w:t>Adele Coetsee</w:t>
            </w:r>
          </w:p>
          <w:p w:rsidR="0067522D" w:rsidRPr="00CF23B9" w:rsidRDefault="0067522D" w:rsidP="000C357E">
            <w:pPr>
              <w:jc w:val="center"/>
              <w:rPr>
                <w:b/>
                <w:szCs w:val="20"/>
              </w:rPr>
            </w:pPr>
          </w:p>
        </w:tc>
        <w:tc>
          <w:tcPr>
            <w:tcW w:w="1080" w:type="dxa"/>
          </w:tcPr>
          <w:p w:rsidR="0067522D" w:rsidRPr="00F92322" w:rsidRDefault="0067522D" w:rsidP="000C357E">
            <w:pPr>
              <w:jc w:val="center"/>
              <w:rPr>
                <w:b/>
                <w:szCs w:val="20"/>
              </w:rPr>
            </w:pPr>
            <w:r w:rsidRPr="00F92322">
              <w:rPr>
                <w:b/>
                <w:szCs w:val="20"/>
              </w:rPr>
              <w:t>Adele</w:t>
            </w:r>
          </w:p>
          <w:p w:rsidR="0067522D" w:rsidRPr="000C357E" w:rsidRDefault="0067522D" w:rsidP="000C357E">
            <w:pPr>
              <w:jc w:val="center"/>
              <w:rPr>
                <w:szCs w:val="20"/>
              </w:rPr>
            </w:pPr>
            <w:r w:rsidRPr="00F92322">
              <w:rPr>
                <w:b/>
                <w:szCs w:val="20"/>
              </w:rPr>
              <w:t>Louis</w:t>
            </w:r>
            <w:r>
              <w:rPr>
                <w:szCs w:val="20"/>
              </w:rPr>
              <w:t xml:space="preserve"> </w:t>
            </w:r>
          </w:p>
        </w:tc>
        <w:tc>
          <w:tcPr>
            <w:tcW w:w="2520" w:type="dxa"/>
          </w:tcPr>
          <w:p w:rsidR="0067522D" w:rsidRPr="00F92322" w:rsidRDefault="0067522D" w:rsidP="005533FB">
            <w:pPr>
              <w:jc w:val="center"/>
              <w:rPr>
                <w:b/>
                <w:szCs w:val="20"/>
              </w:rPr>
            </w:pPr>
            <w:r w:rsidRPr="00F92322">
              <w:rPr>
                <w:b/>
                <w:szCs w:val="20"/>
              </w:rPr>
              <w:t>Cell: 076 846 5718</w:t>
            </w:r>
          </w:p>
          <w:p w:rsidR="0067522D" w:rsidRDefault="0067522D" w:rsidP="005533FB">
            <w:pPr>
              <w:jc w:val="center"/>
              <w:rPr>
                <w:szCs w:val="20"/>
              </w:rPr>
            </w:pPr>
            <w:r>
              <w:rPr>
                <w:b/>
                <w:szCs w:val="20"/>
              </w:rPr>
              <w:t>Cell: 079 614 0669</w:t>
            </w:r>
            <w:r>
              <w:rPr>
                <w:szCs w:val="20"/>
              </w:rPr>
              <w:t xml:space="preserve"> </w:t>
            </w:r>
          </w:p>
          <w:p w:rsidR="0067522D" w:rsidRPr="000C357E" w:rsidRDefault="0067522D" w:rsidP="005533FB">
            <w:pPr>
              <w:jc w:val="center"/>
              <w:rPr>
                <w:szCs w:val="20"/>
              </w:rPr>
            </w:pPr>
          </w:p>
        </w:tc>
      </w:tr>
    </w:tbl>
    <w:p w:rsidR="0067522D" w:rsidRPr="00405D61" w:rsidRDefault="0067522D" w:rsidP="00C67F5D">
      <w:pPr>
        <w:rPr>
          <w:b/>
          <w:sz w:val="16"/>
          <w:szCs w:val="16"/>
        </w:rPr>
      </w:pPr>
    </w:p>
    <w:p w:rsidR="0067522D" w:rsidRDefault="0067522D" w:rsidP="00CF3552">
      <w:pPr>
        <w:jc w:val="center"/>
        <w:rPr>
          <w:b/>
          <w:sz w:val="28"/>
          <w:szCs w:val="28"/>
          <w:u w:val="single"/>
        </w:rPr>
      </w:pPr>
      <w:r w:rsidRPr="00C67F5D">
        <w:rPr>
          <w:b/>
          <w:sz w:val="28"/>
          <w:szCs w:val="28"/>
          <w:u w:val="single"/>
        </w:rPr>
        <w:t xml:space="preserve">ALL ENTRIES </w:t>
      </w:r>
      <w:r>
        <w:rPr>
          <w:b/>
          <w:sz w:val="28"/>
          <w:szCs w:val="28"/>
          <w:u w:val="single"/>
        </w:rPr>
        <w:t>ARE BY INVITATION ONLY</w:t>
      </w:r>
    </w:p>
    <w:p w:rsidR="0067522D" w:rsidRDefault="0067522D" w:rsidP="00CF3552">
      <w:pPr>
        <w:jc w:val="center"/>
        <w:rPr>
          <w:b/>
          <w:sz w:val="28"/>
          <w:szCs w:val="28"/>
          <w:u w:val="single"/>
        </w:rPr>
      </w:pPr>
    </w:p>
    <w:p w:rsidR="0067522D" w:rsidRDefault="0067522D" w:rsidP="00B67B76">
      <w:pPr>
        <w:rPr>
          <w:sz w:val="24"/>
        </w:rPr>
      </w:pPr>
      <w:r w:rsidRPr="00405D61">
        <w:rPr>
          <w:b/>
          <w:sz w:val="24"/>
          <w:u w:val="single"/>
        </w:rPr>
        <w:t>Administration fee:</w:t>
      </w:r>
      <w:r>
        <w:rPr>
          <w:sz w:val="24"/>
        </w:rPr>
        <w:t xml:space="preserve"> </w:t>
      </w:r>
    </w:p>
    <w:p w:rsidR="0067522D" w:rsidRDefault="0067522D" w:rsidP="00B67B76">
      <w:pPr>
        <w:rPr>
          <w:sz w:val="24"/>
        </w:rPr>
      </w:pPr>
    </w:p>
    <w:p w:rsidR="0067522D" w:rsidRPr="00405D61" w:rsidRDefault="0067522D" w:rsidP="00B67B76">
      <w:pPr>
        <w:rPr>
          <w:b/>
          <w:sz w:val="24"/>
          <w:u w:val="single"/>
        </w:rPr>
      </w:pPr>
      <w:r w:rsidRPr="002F7C45">
        <w:rPr>
          <w:b/>
          <w:sz w:val="24"/>
        </w:rPr>
        <w:t>R</w:t>
      </w:r>
      <w:r>
        <w:rPr>
          <w:b/>
          <w:sz w:val="24"/>
        </w:rPr>
        <w:t>85</w:t>
      </w:r>
      <w:r w:rsidRPr="002F7C45">
        <w:rPr>
          <w:b/>
          <w:sz w:val="24"/>
        </w:rPr>
        <w:t>.00</w:t>
      </w:r>
      <w:r w:rsidRPr="00405D61">
        <w:rPr>
          <w:sz w:val="24"/>
        </w:rPr>
        <w:t xml:space="preserve"> for breed</w:t>
      </w:r>
      <w:r>
        <w:rPr>
          <w:sz w:val="24"/>
        </w:rPr>
        <w:t xml:space="preserve"> for each class, Puppy and</w:t>
      </w:r>
      <w:r w:rsidRPr="00405D61">
        <w:rPr>
          <w:sz w:val="24"/>
        </w:rPr>
        <w:t xml:space="preserve"> Adult.</w:t>
      </w:r>
    </w:p>
    <w:p w:rsidR="0067522D" w:rsidRPr="00405D61" w:rsidRDefault="0067522D" w:rsidP="00B67B76">
      <w:pPr>
        <w:rPr>
          <w:sz w:val="24"/>
        </w:rPr>
      </w:pPr>
      <w:r>
        <w:rPr>
          <w:sz w:val="24"/>
        </w:rPr>
        <w:tab/>
      </w:r>
      <w:r>
        <w:rPr>
          <w:sz w:val="24"/>
        </w:rPr>
        <w:tab/>
      </w:r>
      <w:r>
        <w:rPr>
          <w:sz w:val="24"/>
        </w:rPr>
        <w:tab/>
      </w:r>
      <w:r w:rsidRPr="00405D61">
        <w:rPr>
          <w:sz w:val="24"/>
        </w:rPr>
        <w:t xml:space="preserve"> </w:t>
      </w:r>
    </w:p>
    <w:p w:rsidR="0067522D" w:rsidRDefault="0067522D" w:rsidP="00B67B76">
      <w:pPr>
        <w:rPr>
          <w:sz w:val="24"/>
        </w:rPr>
      </w:pPr>
      <w:r w:rsidRPr="00405D61">
        <w:rPr>
          <w:sz w:val="24"/>
        </w:rPr>
        <w:t>Handler Competition is free entry</w:t>
      </w:r>
    </w:p>
    <w:p w:rsidR="0067522D" w:rsidRPr="00CC7F82" w:rsidRDefault="0067522D">
      <w:pPr>
        <w:rPr>
          <w:b/>
          <w:color w:val="FF0000"/>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694"/>
        <w:gridCol w:w="2835"/>
      </w:tblGrid>
      <w:tr w:rsidR="0067522D" w:rsidRPr="000C357E" w:rsidTr="005533FB">
        <w:tc>
          <w:tcPr>
            <w:tcW w:w="4077" w:type="dxa"/>
          </w:tcPr>
          <w:p w:rsidR="0067522D" w:rsidRPr="00BD18C1" w:rsidRDefault="0067522D" w:rsidP="000C357E">
            <w:pPr>
              <w:jc w:val="center"/>
              <w:rPr>
                <w:b/>
                <w:sz w:val="32"/>
                <w:szCs w:val="32"/>
              </w:rPr>
            </w:pPr>
            <w:r w:rsidRPr="00BD18C1">
              <w:rPr>
                <w:b/>
                <w:sz w:val="32"/>
                <w:szCs w:val="32"/>
              </w:rPr>
              <w:t xml:space="preserve">BREED </w:t>
            </w:r>
          </w:p>
        </w:tc>
        <w:tc>
          <w:tcPr>
            <w:tcW w:w="2694" w:type="dxa"/>
          </w:tcPr>
          <w:p w:rsidR="0067522D" w:rsidRPr="00BD18C1" w:rsidRDefault="0067522D" w:rsidP="000C357E">
            <w:pPr>
              <w:jc w:val="center"/>
              <w:rPr>
                <w:b/>
                <w:sz w:val="32"/>
                <w:szCs w:val="32"/>
              </w:rPr>
            </w:pPr>
            <w:r w:rsidRPr="00BD18C1">
              <w:rPr>
                <w:b/>
                <w:sz w:val="32"/>
                <w:szCs w:val="32"/>
              </w:rPr>
              <w:t>JUDGING STARTS</w:t>
            </w:r>
          </w:p>
        </w:tc>
        <w:tc>
          <w:tcPr>
            <w:tcW w:w="2835" w:type="dxa"/>
          </w:tcPr>
          <w:p w:rsidR="0067522D" w:rsidRPr="00BD18C1" w:rsidRDefault="0067522D" w:rsidP="000C357E">
            <w:pPr>
              <w:jc w:val="center"/>
              <w:rPr>
                <w:b/>
                <w:sz w:val="32"/>
                <w:szCs w:val="32"/>
              </w:rPr>
            </w:pPr>
            <w:r w:rsidRPr="00BD18C1">
              <w:rPr>
                <w:b/>
                <w:sz w:val="32"/>
                <w:szCs w:val="32"/>
              </w:rPr>
              <w:t>JUDGES</w:t>
            </w:r>
          </w:p>
        </w:tc>
      </w:tr>
      <w:tr w:rsidR="0067522D" w:rsidRPr="000C357E" w:rsidTr="005533FB">
        <w:tc>
          <w:tcPr>
            <w:tcW w:w="4077" w:type="dxa"/>
          </w:tcPr>
          <w:p w:rsidR="0067522D" w:rsidRPr="000C357E" w:rsidRDefault="0067522D" w:rsidP="00743753">
            <w:pPr>
              <w:rPr>
                <w:b/>
                <w:sz w:val="24"/>
              </w:rPr>
            </w:pPr>
            <w:r w:rsidRPr="000C357E">
              <w:rPr>
                <w:b/>
                <w:sz w:val="24"/>
              </w:rPr>
              <w:t>Child  Handler</w:t>
            </w:r>
          </w:p>
        </w:tc>
        <w:tc>
          <w:tcPr>
            <w:tcW w:w="2694" w:type="dxa"/>
          </w:tcPr>
          <w:p w:rsidR="0067522D" w:rsidRPr="000C357E" w:rsidRDefault="0067522D" w:rsidP="000C357E">
            <w:pPr>
              <w:jc w:val="center"/>
              <w:rPr>
                <w:b/>
                <w:sz w:val="24"/>
              </w:rPr>
            </w:pPr>
            <w:r>
              <w:rPr>
                <w:b/>
                <w:sz w:val="24"/>
              </w:rPr>
              <w:t>0</w:t>
            </w:r>
            <w:r w:rsidRPr="000C357E">
              <w:rPr>
                <w:b/>
                <w:sz w:val="24"/>
              </w:rPr>
              <w:t>9h00</w:t>
            </w:r>
          </w:p>
        </w:tc>
        <w:tc>
          <w:tcPr>
            <w:tcW w:w="2835" w:type="dxa"/>
          </w:tcPr>
          <w:p w:rsidR="0067522D" w:rsidRPr="005533FB" w:rsidRDefault="0067522D" w:rsidP="00BF0FA6">
            <w:pPr>
              <w:jc w:val="center"/>
              <w:rPr>
                <w:b/>
                <w:sz w:val="24"/>
              </w:rPr>
            </w:pPr>
            <w:r>
              <w:rPr>
                <w:b/>
                <w:sz w:val="24"/>
              </w:rPr>
              <w:t>Gail Morrison</w:t>
            </w:r>
          </w:p>
        </w:tc>
      </w:tr>
      <w:tr w:rsidR="0067522D" w:rsidRPr="000C357E" w:rsidTr="00076041">
        <w:tc>
          <w:tcPr>
            <w:tcW w:w="4077" w:type="dxa"/>
          </w:tcPr>
          <w:p w:rsidR="0067522D" w:rsidRPr="000C357E" w:rsidRDefault="0067522D" w:rsidP="00743753">
            <w:pPr>
              <w:rPr>
                <w:b/>
                <w:sz w:val="24"/>
              </w:rPr>
            </w:pPr>
            <w:r w:rsidRPr="000C357E">
              <w:rPr>
                <w:b/>
                <w:sz w:val="24"/>
              </w:rPr>
              <w:t>Junior Handler</w:t>
            </w:r>
          </w:p>
        </w:tc>
        <w:tc>
          <w:tcPr>
            <w:tcW w:w="2694" w:type="dxa"/>
          </w:tcPr>
          <w:p w:rsidR="0067522D" w:rsidRPr="005533FB" w:rsidRDefault="0067522D" w:rsidP="00A112E1">
            <w:pPr>
              <w:rPr>
                <w:b/>
                <w:sz w:val="16"/>
                <w:szCs w:val="16"/>
              </w:rPr>
            </w:pPr>
            <w:r w:rsidRPr="005533FB">
              <w:rPr>
                <w:b/>
                <w:sz w:val="16"/>
                <w:szCs w:val="16"/>
              </w:rPr>
              <w:t>Immediately after Child Handler</w:t>
            </w:r>
          </w:p>
        </w:tc>
        <w:tc>
          <w:tcPr>
            <w:tcW w:w="2835" w:type="dxa"/>
          </w:tcPr>
          <w:p w:rsidR="0067522D" w:rsidRPr="00281D7C" w:rsidRDefault="0067522D" w:rsidP="003F0C21">
            <w:pPr>
              <w:jc w:val="center"/>
              <w:rPr>
                <w:b/>
                <w:sz w:val="24"/>
              </w:rPr>
            </w:pPr>
            <w:r>
              <w:rPr>
                <w:b/>
                <w:sz w:val="24"/>
              </w:rPr>
              <w:t>Gail Morrison</w:t>
            </w:r>
          </w:p>
        </w:tc>
      </w:tr>
      <w:tr w:rsidR="0067522D" w:rsidRPr="000C357E" w:rsidTr="00076041">
        <w:trPr>
          <w:trHeight w:val="264"/>
        </w:trPr>
        <w:tc>
          <w:tcPr>
            <w:tcW w:w="4077" w:type="dxa"/>
          </w:tcPr>
          <w:p w:rsidR="0067522D" w:rsidRPr="005533FB" w:rsidRDefault="0067522D" w:rsidP="00A93568">
            <w:pPr>
              <w:rPr>
                <w:b/>
                <w:sz w:val="24"/>
              </w:rPr>
            </w:pPr>
            <w:r w:rsidRPr="005533FB">
              <w:rPr>
                <w:b/>
                <w:sz w:val="24"/>
              </w:rPr>
              <w:t xml:space="preserve">Puppy </w:t>
            </w:r>
            <w:r>
              <w:rPr>
                <w:b/>
                <w:sz w:val="24"/>
              </w:rPr>
              <w:t>&amp; Adults</w:t>
            </w:r>
          </w:p>
        </w:tc>
        <w:tc>
          <w:tcPr>
            <w:tcW w:w="2694" w:type="dxa"/>
          </w:tcPr>
          <w:p w:rsidR="0067522D" w:rsidRPr="005533FB" w:rsidRDefault="0067522D" w:rsidP="00A112E1">
            <w:pPr>
              <w:rPr>
                <w:b/>
                <w:sz w:val="16"/>
                <w:szCs w:val="16"/>
              </w:rPr>
            </w:pPr>
            <w:r>
              <w:rPr>
                <w:b/>
                <w:sz w:val="16"/>
                <w:szCs w:val="16"/>
              </w:rPr>
              <w:t xml:space="preserve">Immediately after Jnr. </w:t>
            </w:r>
            <w:r w:rsidRPr="005533FB">
              <w:rPr>
                <w:b/>
                <w:sz w:val="16"/>
                <w:szCs w:val="16"/>
              </w:rPr>
              <w:t>Handler</w:t>
            </w:r>
            <w:r>
              <w:rPr>
                <w:b/>
                <w:sz w:val="16"/>
                <w:szCs w:val="16"/>
              </w:rPr>
              <w:t xml:space="preserve"> starting with Puppies</w:t>
            </w:r>
          </w:p>
        </w:tc>
        <w:tc>
          <w:tcPr>
            <w:tcW w:w="2835" w:type="dxa"/>
          </w:tcPr>
          <w:p w:rsidR="0067522D" w:rsidRPr="00387E61" w:rsidRDefault="0067522D" w:rsidP="00387E61">
            <w:pPr>
              <w:jc w:val="center"/>
              <w:rPr>
                <w:b/>
                <w:sz w:val="24"/>
              </w:rPr>
            </w:pPr>
            <w:r>
              <w:rPr>
                <w:b/>
                <w:sz w:val="24"/>
              </w:rPr>
              <w:t>Gail Morrison</w:t>
            </w:r>
          </w:p>
        </w:tc>
      </w:tr>
    </w:tbl>
    <w:p w:rsidR="0067522D" w:rsidRDefault="0067522D" w:rsidP="00405D61">
      <w:pPr>
        <w:rPr>
          <w:szCs w:val="20"/>
        </w:rPr>
      </w:pPr>
    </w:p>
    <w:p w:rsidR="0067522D" w:rsidRDefault="0067522D" w:rsidP="00405D61">
      <w:pPr>
        <w:rPr>
          <w:szCs w:val="20"/>
        </w:rPr>
      </w:pPr>
      <w:r>
        <w:rPr>
          <w:szCs w:val="20"/>
        </w:rPr>
        <w:t xml:space="preserve">List of qualifiers will be on </w:t>
      </w:r>
      <w:r w:rsidRPr="000E3CAD">
        <w:rPr>
          <w:b/>
          <w:szCs w:val="20"/>
        </w:rPr>
        <w:t>Showdogs</w:t>
      </w:r>
      <w:r>
        <w:rPr>
          <w:szCs w:val="20"/>
        </w:rPr>
        <w:t xml:space="preserve">, </w:t>
      </w:r>
      <w:r w:rsidRPr="000E3CAD">
        <w:rPr>
          <w:b/>
          <w:szCs w:val="20"/>
        </w:rPr>
        <w:t>Dogworld</w:t>
      </w:r>
      <w:r>
        <w:rPr>
          <w:b/>
          <w:szCs w:val="20"/>
        </w:rPr>
        <w:t xml:space="preserve"> &amp; Best In Show websites.</w:t>
      </w:r>
      <w:bookmarkStart w:id="0" w:name="_GoBack"/>
      <w:bookmarkEnd w:id="0"/>
      <w:r>
        <w:rPr>
          <w:szCs w:val="20"/>
        </w:rPr>
        <w:t xml:space="preserve"> </w:t>
      </w:r>
    </w:p>
    <w:p w:rsidR="0067522D" w:rsidRDefault="0067522D" w:rsidP="00405D61">
      <w:pPr>
        <w:rPr>
          <w:szCs w:val="20"/>
        </w:rPr>
      </w:pPr>
    </w:p>
    <w:p w:rsidR="0067522D" w:rsidRDefault="0067522D" w:rsidP="00405D61">
      <w:pPr>
        <w:rPr>
          <w:szCs w:val="20"/>
        </w:rPr>
      </w:pPr>
      <w:r w:rsidRPr="00B67B76">
        <w:rPr>
          <w:szCs w:val="20"/>
        </w:rPr>
        <w:t xml:space="preserve">Kusa Entry form and proof of payment to:  </w:t>
      </w:r>
    </w:p>
    <w:p w:rsidR="0067522D" w:rsidRDefault="0067522D" w:rsidP="00405D61">
      <w:pPr>
        <w:rPr>
          <w:szCs w:val="20"/>
        </w:rPr>
      </w:pPr>
    </w:p>
    <w:p w:rsidR="0067522D" w:rsidRPr="00B67B76" w:rsidRDefault="0067522D" w:rsidP="00405D61">
      <w:pPr>
        <w:rPr>
          <w:szCs w:val="20"/>
        </w:rPr>
      </w:pPr>
      <w:r>
        <w:rPr>
          <w:b/>
          <w:szCs w:val="20"/>
        </w:rPr>
        <w:t>Adele Coetsee</w:t>
      </w:r>
      <w:r w:rsidRPr="00BE539C">
        <w:rPr>
          <w:b/>
          <w:szCs w:val="20"/>
        </w:rPr>
        <w:t>: Fax2Email – 08667</w:t>
      </w:r>
      <w:r>
        <w:rPr>
          <w:b/>
          <w:szCs w:val="20"/>
        </w:rPr>
        <w:t xml:space="preserve"> </w:t>
      </w:r>
      <w:r w:rsidRPr="00BE539C">
        <w:rPr>
          <w:b/>
          <w:szCs w:val="20"/>
        </w:rPr>
        <w:t>39</w:t>
      </w:r>
      <w:r>
        <w:rPr>
          <w:b/>
          <w:szCs w:val="20"/>
        </w:rPr>
        <w:t xml:space="preserve"> </w:t>
      </w:r>
      <w:r w:rsidRPr="00BE539C">
        <w:rPr>
          <w:b/>
          <w:szCs w:val="20"/>
        </w:rPr>
        <w:t>063 or email</w:t>
      </w:r>
      <w:r w:rsidRPr="00B67B76">
        <w:rPr>
          <w:szCs w:val="20"/>
        </w:rPr>
        <w:t xml:space="preserve">: </w:t>
      </w:r>
      <w:r w:rsidRPr="00885824">
        <w:rPr>
          <w:b/>
          <w:szCs w:val="20"/>
        </w:rPr>
        <w:t>adele@larumo.co.za</w:t>
      </w:r>
      <w:r w:rsidRPr="00B67B76">
        <w:rPr>
          <w:szCs w:val="20"/>
        </w:rPr>
        <w:t xml:space="preserve"> OR </w:t>
      </w:r>
      <w:r w:rsidRPr="00885824">
        <w:rPr>
          <w:b/>
          <w:szCs w:val="20"/>
        </w:rPr>
        <w:t>louis@larumo.co.za</w:t>
      </w:r>
      <w:r w:rsidRPr="00B67B76">
        <w:rPr>
          <w:szCs w:val="20"/>
        </w:rPr>
        <w:t xml:space="preserve"> </w:t>
      </w:r>
    </w:p>
    <w:p w:rsidR="0067522D" w:rsidRPr="00BE539C" w:rsidRDefault="0067522D" w:rsidP="00405D61">
      <w:pPr>
        <w:rPr>
          <w:sz w:val="16"/>
          <w:szCs w:val="16"/>
        </w:rPr>
      </w:pPr>
    </w:p>
    <w:p w:rsidR="0067522D" w:rsidRPr="00B67B76" w:rsidRDefault="0067522D" w:rsidP="00405D61">
      <w:pPr>
        <w:rPr>
          <w:b/>
          <w:szCs w:val="20"/>
        </w:rPr>
      </w:pPr>
      <w:r w:rsidRPr="00B67B76">
        <w:rPr>
          <w:b/>
          <w:szCs w:val="20"/>
        </w:rPr>
        <w:t>Payment details:</w:t>
      </w:r>
      <w:r w:rsidRPr="00B67B76">
        <w:rPr>
          <w:b/>
          <w:szCs w:val="20"/>
        </w:rPr>
        <w:tab/>
        <w:t>Account name:  NAPC of Kusa</w:t>
      </w:r>
      <w:r>
        <w:rPr>
          <w:b/>
          <w:szCs w:val="20"/>
        </w:rPr>
        <w:tab/>
      </w:r>
      <w:r w:rsidRPr="00591904">
        <w:rPr>
          <w:b/>
          <w:color w:val="FF0000"/>
          <w:sz w:val="22"/>
          <w:szCs w:val="22"/>
          <w:u w:val="single"/>
        </w:rPr>
        <w:t>CLOSING DATE: 2</w:t>
      </w:r>
      <w:r>
        <w:rPr>
          <w:b/>
          <w:color w:val="FF0000"/>
          <w:sz w:val="22"/>
          <w:szCs w:val="22"/>
          <w:u w:val="single"/>
        </w:rPr>
        <w:t>4</w:t>
      </w:r>
      <w:r w:rsidRPr="00591904">
        <w:rPr>
          <w:b/>
          <w:color w:val="FF0000"/>
          <w:sz w:val="22"/>
          <w:szCs w:val="22"/>
          <w:u w:val="single"/>
        </w:rPr>
        <w:t xml:space="preserve"> JANUARY 201</w:t>
      </w:r>
      <w:r>
        <w:rPr>
          <w:b/>
          <w:color w:val="FF0000"/>
          <w:sz w:val="22"/>
          <w:szCs w:val="22"/>
          <w:u w:val="single"/>
        </w:rPr>
        <w:t>6</w:t>
      </w:r>
    </w:p>
    <w:p w:rsidR="0067522D" w:rsidRPr="00B67B76" w:rsidRDefault="0067522D" w:rsidP="00405D61">
      <w:pPr>
        <w:rPr>
          <w:b/>
          <w:szCs w:val="20"/>
        </w:rPr>
      </w:pPr>
      <w:r w:rsidRPr="00B67B76">
        <w:rPr>
          <w:b/>
          <w:szCs w:val="20"/>
        </w:rPr>
        <w:tab/>
      </w:r>
      <w:r w:rsidRPr="00B67B76">
        <w:rPr>
          <w:b/>
          <w:szCs w:val="20"/>
        </w:rPr>
        <w:tab/>
      </w:r>
      <w:r w:rsidRPr="00B67B76">
        <w:rPr>
          <w:b/>
          <w:szCs w:val="20"/>
        </w:rPr>
        <w:tab/>
        <w:t>Bank: First National Bank</w:t>
      </w:r>
    </w:p>
    <w:p w:rsidR="0067522D" w:rsidRPr="00B67B76" w:rsidRDefault="0067522D" w:rsidP="00405D61">
      <w:pPr>
        <w:rPr>
          <w:b/>
          <w:szCs w:val="20"/>
        </w:rPr>
      </w:pPr>
      <w:r w:rsidRPr="00B67B76">
        <w:rPr>
          <w:b/>
          <w:szCs w:val="20"/>
        </w:rPr>
        <w:tab/>
      </w:r>
      <w:r w:rsidRPr="00B67B76">
        <w:rPr>
          <w:b/>
          <w:szCs w:val="20"/>
        </w:rPr>
        <w:tab/>
      </w:r>
      <w:r w:rsidRPr="00B67B76">
        <w:rPr>
          <w:b/>
          <w:szCs w:val="20"/>
        </w:rPr>
        <w:tab/>
        <w:t>Branch code: 261550</w:t>
      </w:r>
    </w:p>
    <w:p w:rsidR="0067522D" w:rsidRPr="00B67B76" w:rsidRDefault="0067522D" w:rsidP="00405D61">
      <w:pPr>
        <w:rPr>
          <w:b/>
          <w:szCs w:val="20"/>
        </w:rPr>
      </w:pPr>
      <w:r w:rsidRPr="00B67B76">
        <w:rPr>
          <w:b/>
          <w:szCs w:val="20"/>
        </w:rPr>
        <w:tab/>
      </w:r>
      <w:r w:rsidRPr="00B67B76">
        <w:rPr>
          <w:b/>
          <w:szCs w:val="20"/>
        </w:rPr>
        <w:tab/>
      </w:r>
      <w:r w:rsidRPr="00B67B76">
        <w:rPr>
          <w:b/>
          <w:szCs w:val="20"/>
        </w:rPr>
        <w:tab/>
        <w:t>Account No.: 62129626076</w:t>
      </w:r>
    </w:p>
    <w:p w:rsidR="0067522D" w:rsidRPr="00B67B76" w:rsidRDefault="0067522D" w:rsidP="00405D61">
      <w:pPr>
        <w:rPr>
          <w:b/>
          <w:szCs w:val="20"/>
        </w:rPr>
      </w:pPr>
      <w:r>
        <w:rPr>
          <w:b/>
          <w:szCs w:val="20"/>
        </w:rPr>
        <w:tab/>
      </w:r>
      <w:r>
        <w:rPr>
          <w:b/>
          <w:szCs w:val="20"/>
        </w:rPr>
        <w:tab/>
      </w:r>
      <w:r>
        <w:rPr>
          <w:b/>
          <w:szCs w:val="20"/>
        </w:rPr>
        <w:tab/>
        <w:t>Bank Reference:  Top Dog &amp; Surname</w:t>
      </w:r>
    </w:p>
    <w:p w:rsidR="0067522D" w:rsidRPr="00B67B76" w:rsidRDefault="0067522D" w:rsidP="00405D61">
      <w:pPr>
        <w:rPr>
          <w:b/>
          <w:szCs w:val="20"/>
          <w:u w:val="single"/>
        </w:rPr>
      </w:pPr>
      <w:r w:rsidRPr="00B67B76">
        <w:rPr>
          <w:b/>
          <w:szCs w:val="20"/>
          <w:u w:val="single"/>
        </w:rPr>
        <w:t xml:space="preserve">All exhibits must be on leads unless otherwise instructed by the Judge.   </w:t>
      </w:r>
    </w:p>
    <w:p w:rsidR="0067522D" w:rsidRPr="00B67B76" w:rsidRDefault="0067522D" w:rsidP="00405D61">
      <w:pPr>
        <w:rPr>
          <w:szCs w:val="20"/>
        </w:rPr>
      </w:pPr>
      <w:r w:rsidRPr="00B67B76">
        <w:rPr>
          <w:szCs w:val="20"/>
        </w:rPr>
        <w:t>Bitches in season may only be shown in breed classes at all events and Exhibitors must exercise due consideration towards other exhibits.</w:t>
      </w:r>
    </w:p>
    <w:p w:rsidR="0067522D" w:rsidRPr="00B67B76" w:rsidRDefault="0067522D" w:rsidP="00405D61">
      <w:pPr>
        <w:rPr>
          <w:szCs w:val="20"/>
        </w:rPr>
      </w:pPr>
      <w:r w:rsidRPr="00B67B76">
        <w:rPr>
          <w:szCs w:val="20"/>
        </w:rPr>
        <w:t>ALL EXHIBITORS/HANDLERS ARE PERSONALLY RESPONSIBLE FOR THE CONTROL OF THEIR DOGS AT ALL TIMES AND SHALL BE PERSONALLY LIABLE FOR ANY CLAIMS WHICH MAY BE MADE IN RESPECT OF INJURIES WHICH MAY ARISE OR BE CAUSED BY THEIR DOGS.</w:t>
      </w:r>
    </w:p>
    <w:p w:rsidR="0067522D" w:rsidRPr="00B67B76" w:rsidRDefault="0067522D">
      <w:pPr>
        <w:ind w:left="-180"/>
        <w:jc w:val="center"/>
        <w:rPr>
          <w:b/>
          <w:szCs w:val="20"/>
          <w:u w:val="single"/>
        </w:rPr>
      </w:pPr>
      <w:r w:rsidRPr="00B67B76">
        <w:rPr>
          <w:b/>
          <w:szCs w:val="20"/>
          <w:u w:val="single"/>
        </w:rPr>
        <w:t>RIGHT OF ADMISSION RESERVED</w:t>
      </w:r>
    </w:p>
    <w:sectPr w:rsidR="0067522D" w:rsidRPr="00B67B76" w:rsidSect="00405D61">
      <w:footerReference w:type="even" r:id="rId8"/>
      <w:footerReference w:type="default" r:id="rId9"/>
      <w:pgSz w:w="11906" w:h="16838"/>
      <w:pgMar w:top="1079" w:right="1106"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22D" w:rsidRDefault="0067522D">
      <w:r>
        <w:separator/>
      </w:r>
    </w:p>
  </w:endnote>
  <w:endnote w:type="continuationSeparator" w:id="0">
    <w:p w:rsidR="0067522D" w:rsidRDefault="006752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2D" w:rsidRDefault="0067522D" w:rsidP="002D2F8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67522D" w:rsidRDefault="0067522D" w:rsidP="00AF28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2D" w:rsidRDefault="0067522D" w:rsidP="002D2F8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67522D" w:rsidRDefault="0067522D" w:rsidP="00AF28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22D" w:rsidRDefault="0067522D">
      <w:r>
        <w:separator/>
      </w:r>
    </w:p>
  </w:footnote>
  <w:footnote w:type="continuationSeparator" w:id="0">
    <w:p w:rsidR="0067522D" w:rsidRDefault="006752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274D"/>
    <w:multiLevelType w:val="hybridMultilevel"/>
    <w:tmpl w:val="D2AA7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C4670D6"/>
    <w:multiLevelType w:val="multilevel"/>
    <w:tmpl w:val="A44EBC8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i w:val="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nsid w:val="22D03A7B"/>
    <w:multiLevelType w:val="hybridMultilevel"/>
    <w:tmpl w:val="7B444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541FD"/>
    <w:multiLevelType w:val="hybridMultilevel"/>
    <w:tmpl w:val="BBA2E948"/>
    <w:lvl w:ilvl="0" w:tplc="10A4C25C">
      <w:start w:val="1"/>
      <w:numFmt w:val="decimal"/>
      <w:lvlText w:val="%1."/>
      <w:lvlJc w:val="left"/>
      <w:pPr>
        <w:tabs>
          <w:tab w:val="num" w:pos="1080"/>
        </w:tabs>
        <w:ind w:left="1080" w:hanging="720"/>
      </w:pPr>
      <w:rPr>
        <w:rFonts w:cs="Times New Roman" w:hint="default"/>
        <w:color w:val="auto"/>
      </w:rPr>
    </w:lvl>
    <w:lvl w:ilvl="1" w:tplc="AD482BD2">
      <w:start w:val="1"/>
      <w:numFmt w:val="decimal"/>
      <w:lvlText w:val="%2."/>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BA57FE"/>
    <w:multiLevelType w:val="multilevel"/>
    <w:tmpl w:val="F228971E"/>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2"/>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5">
    <w:nsid w:val="67712586"/>
    <w:multiLevelType w:val="multilevel"/>
    <w:tmpl w:val="678494B0"/>
    <w:lvl w:ilvl="0">
      <w:start w:val="8"/>
      <w:numFmt w:val="decimal"/>
      <w:lvlText w:val="%1"/>
      <w:lvlJc w:val="left"/>
      <w:pPr>
        <w:tabs>
          <w:tab w:val="num" w:pos="1080"/>
        </w:tabs>
        <w:ind w:left="1080" w:hanging="1080"/>
      </w:pPr>
      <w:rPr>
        <w:rFonts w:cs="Times New Roman" w:hint="default"/>
        <w:b w:val="0"/>
      </w:rPr>
    </w:lvl>
    <w:lvl w:ilvl="1">
      <w:start w:val="1"/>
      <w:numFmt w:val="decimal"/>
      <w:lvlText w:val="%1.%2"/>
      <w:lvlJc w:val="left"/>
      <w:pPr>
        <w:tabs>
          <w:tab w:val="num" w:pos="2160"/>
        </w:tabs>
        <w:ind w:left="2160" w:hanging="1080"/>
      </w:pPr>
      <w:rPr>
        <w:rFonts w:cs="Times New Roman" w:hint="default"/>
        <w:b w:val="0"/>
      </w:rPr>
    </w:lvl>
    <w:lvl w:ilvl="2">
      <w:start w:val="1"/>
      <w:numFmt w:val="decimal"/>
      <w:lvlText w:val="%1.%2.%3"/>
      <w:lvlJc w:val="left"/>
      <w:pPr>
        <w:tabs>
          <w:tab w:val="num" w:pos="3240"/>
        </w:tabs>
        <w:ind w:left="3240" w:hanging="1080"/>
      </w:pPr>
      <w:rPr>
        <w:rFonts w:cs="Times New Roman" w:hint="default"/>
        <w:b w:val="0"/>
      </w:rPr>
    </w:lvl>
    <w:lvl w:ilvl="3">
      <w:start w:val="1"/>
      <w:numFmt w:val="decimal"/>
      <w:lvlText w:val="%1.%2.%3.%4"/>
      <w:lvlJc w:val="left"/>
      <w:pPr>
        <w:tabs>
          <w:tab w:val="num" w:pos="4320"/>
        </w:tabs>
        <w:ind w:left="4320" w:hanging="1080"/>
      </w:pPr>
      <w:rPr>
        <w:rFonts w:cs="Times New Roman" w:hint="default"/>
        <w:b w:val="0"/>
      </w:rPr>
    </w:lvl>
    <w:lvl w:ilvl="4">
      <w:start w:val="1"/>
      <w:numFmt w:val="decimal"/>
      <w:lvlText w:val="%1.%2.%3.%4.%5"/>
      <w:lvlJc w:val="left"/>
      <w:pPr>
        <w:tabs>
          <w:tab w:val="num" w:pos="5400"/>
        </w:tabs>
        <w:ind w:left="5400" w:hanging="1080"/>
      </w:pPr>
      <w:rPr>
        <w:rFonts w:cs="Times New Roman" w:hint="default"/>
        <w:b w:val="0"/>
      </w:rPr>
    </w:lvl>
    <w:lvl w:ilvl="5">
      <w:start w:val="1"/>
      <w:numFmt w:val="decimal"/>
      <w:lvlText w:val="%1.%2.%3.%4.%5.%6"/>
      <w:lvlJc w:val="left"/>
      <w:pPr>
        <w:tabs>
          <w:tab w:val="num" w:pos="6480"/>
        </w:tabs>
        <w:ind w:left="6480" w:hanging="1080"/>
      </w:pPr>
      <w:rPr>
        <w:rFonts w:cs="Times New Roman" w:hint="default"/>
        <w:b w:val="0"/>
      </w:rPr>
    </w:lvl>
    <w:lvl w:ilvl="6">
      <w:start w:val="1"/>
      <w:numFmt w:val="decimal"/>
      <w:lvlText w:val="%1.%2.%3.%4.%5.%6.%7"/>
      <w:lvlJc w:val="left"/>
      <w:pPr>
        <w:tabs>
          <w:tab w:val="num" w:pos="7920"/>
        </w:tabs>
        <w:ind w:left="7920" w:hanging="1440"/>
      </w:pPr>
      <w:rPr>
        <w:rFonts w:cs="Times New Roman" w:hint="default"/>
        <w:b w:val="0"/>
      </w:rPr>
    </w:lvl>
    <w:lvl w:ilvl="7">
      <w:start w:val="1"/>
      <w:numFmt w:val="decimal"/>
      <w:lvlText w:val="%1.%2.%3.%4.%5.%6.%7.%8"/>
      <w:lvlJc w:val="left"/>
      <w:pPr>
        <w:tabs>
          <w:tab w:val="num" w:pos="9000"/>
        </w:tabs>
        <w:ind w:left="9000" w:hanging="1440"/>
      </w:pPr>
      <w:rPr>
        <w:rFonts w:cs="Times New Roman" w:hint="default"/>
        <w:b w:val="0"/>
      </w:rPr>
    </w:lvl>
    <w:lvl w:ilvl="8">
      <w:start w:val="1"/>
      <w:numFmt w:val="decimal"/>
      <w:lvlText w:val="%1.%2.%3.%4.%5.%6.%7.%8.%9"/>
      <w:lvlJc w:val="left"/>
      <w:pPr>
        <w:tabs>
          <w:tab w:val="num" w:pos="10440"/>
        </w:tabs>
        <w:ind w:left="10440" w:hanging="1800"/>
      </w:pPr>
      <w:rPr>
        <w:rFonts w:cs="Times New Roman" w:hint="default"/>
        <w:b w:val="0"/>
      </w:rPr>
    </w:lvl>
  </w:abstractNum>
  <w:abstractNum w:abstractNumId="6">
    <w:nsid w:val="67725FE3"/>
    <w:multiLevelType w:val="multilevel"/>
    <w:tmpl w:val="9F064B6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nsid w:val="6AD54B2A"/>
    <w:multiLevelType w:val="multilevel"/>
    <w:tmpl w:val="4330D35E"/>
    <w:lvl w:ilvl="0">
      <w:start w:val="3"/>
      <w:numFmt w:val="decimal"/>
      <w:lvlText w:val="%1"/>
      <w:lvlJc w:val="left"/>
      <w:pPr>
        <w:tabs>
          <w:tab w:val="num" w:pos="525"/>
        </w:tabs>
        <w:ind w:left="525" w:hanging="525"/>
      </w:pPr>
      <w:rPr>
        <w:rFonts w:cs="Times New Roman" w:hint="default"/>
        <w:b w:val="0"/>
        <w:i w:val="0"/>
        <w:sz w:val="24"/>
      </w:rPr>
    </w:lvl>
    <w:lvl w:ilvl="1">
      <w:start w:val="1"/>
      <w:numFmt w:val="decimal"/>
      <w:lvlText w:val="%1.%2"/>
      <w:lvlJc w:val="left"/>
      <w:pPr>
        <w:tabs>
          <w:tab w:val="num" w:pos="1605"/>
        </w:tabs>
        <w:ind w:left="1605" w:hanging="525"/>
      </w:pPr>
      <w:rPr>
        <w:rFonts w:cs="Times New Roman" w:hint="default"/>
        <w:b w:val="0"/>
        <w:i w:val="0"/>
        <w:color w:val="auto"/>
        <w:sz w:val="24"/>
      </w:rPr>
    </w:lvl>
    <w:lvl w:ilvl="2">
      <w:start w:val="2"/>
      <w:numFmt w:val="decimal"/>
      <w:lvlText w:val="%1.%2.%3"/>
      <w:lvlJc w:val="left"/>
      <w:pPr>
        <w:tabs>
          <w:tab w:val="num" w:pos="2880"/>
        </w:tabs>
        <w:ind w:left="2880" w:hanging="720"/>
      </w:pPr>
      <w:rPr>
        <w:rFonts w:cs="Times New Roman" w:hint="default"/>
        <w:b w:val="0"/>
        <w:i/>
        <w:color w:val="auto"/>
        <w:sz w:val="20"/>
        <w:szCs w:val="20"/>
      </w:rPr>
    </w:lvl>
    <w:lvl w:ilvl="3">
      <w:start w:val="1"/>
      <w:numFmt w:val="decimal"/>
      <w:lvlText w:val="%1.%2.%3.%4"/>
      <w:lvlJc w:val="left"/>
      <w:pPr>
        <w:tabs>
          <w:tab w:val="num" w:pos="3960"/>
        </w:tabs>
        <w:ind w:left="3960" w:hanging="720"/>
      </w:pPr>
      <w:rPr>
        <w:rFonts w:cs="Times New Roman" w:hint="default"/>
        <w:b w:val="0"/>
        <w:i w:val="0"/>
        <w:sz w:val="24"/>
      </w:rPr>
    </w:lvl>
    <w:lvl w:ilvl="4">
      <w:start w:val="1"/>
      <w:numFmt w:val="decimal"/>
      <w:lvlText w:val="%1.%2.%3.%4.%5"/>
      <w:lvlJc w:val="left"/>
      <w:pPr>
        <w:tabs>
          <w:tab w:val="num" w:pos="5400"/>
        </w:tabs>
        <w:ind w:left="5400" w:hanging="1080"/>
      </w:pPr>
      <w:rPr>
        <w:rFonts w:cs="Times New Roman" w:hint="default"/>
        <w:b w:val="0"/>
        <w:i w:val="0"/>
        <w:sz w:val="24"/>
      </w:rPr>
    </w:lvl>
    <w:lvl w:ilvl="5">
      <w:start w:val="1"/>
      <w:numFmt w:val="decimal"/>
      <w:lvlText w:val="%1.%2.%3.%4.%5.%6"/>
      <w:lvlJc w:val="left"/>
      <w:pPr>
        <w:tabs>
          <w:tab w:val="num" w:pos="6480"/>
        </w:tabs>
        <w:ind w:left="6480" w:hanging="1080"/>
      </w:pPr>
      <w:rPr>
        <w:rFonts w:cs="Times New Roman" w:hint="default"/>
        <w:b w:val="0"/>
        <w:i w:val="0"/>
        <w:sz w:val="24"/>
      </w:rPr>
    </w:lvl>
    <w:lvl w:ilvl="6">
      <w:start w:val="1"/>
      <w:numFmt w:val="decimal"/>
      <w:lvlText w:val="%1.%2.%3.%4.%5.%6.%7"/>
      <w:lvlJc w:val="left"/>
      <w:pPr>
        <w:tabs>
          <w:tab w:val="num" w:pos="7920"/>
        </w:tabs>
        <w:ind w:left="7920" w:hanging="1440"/>
      </w:pPr>
      <w:rPr>
        <w:rFonts w:cs="Times New Roman" w:hint="default"/>
        <w:b w:val="0"/>
        <w:i w:val="0"/>
        <w:sz w:val="24"/>
      </w:rPr>
    </w:lvl>
    <w:lvl w:ilvl="7">
      <w:start w:val="1"/>
      <w:numFmt w:val="decimal"/>
      <w:lvlText w:val="%1.%2.%3.%4.%5.%6.%7.%8"/>
      <w:lvlJc w:val="left"/>
      <w:pPr>
        <w:tabs>
          <w:tab w:val="num" w:pos="9000"/>
        </w:tabs>
        <w:ind w:left="9000" w:hanging="1440"/>
      </w:pPr>
      <w:rPr>
        <w:rFonts w:cs="Times New Roman" w:hint="default"/>
        <w:b w:val="0"/>
        <w:i w:val="0"/>
        <w:sz w:val="24"/>
      </w:rPr>
    </w:lvl>
    <w:lvl w:ilvl="8">
      <w:start w:val="1"/>
      <w:numFmt w:val="decimal"/>
      <w:lvlText w:val="%1.%2.%3.%4.%5.%6.%7.%8.%9"/>
      <w:lvlJc w:val="left"/>
      <w:pPr>
        <w:tabs>
          <w:tab w:val="num" w:pos="10440"/>
        </w:tabs>
        <w:ind w:left="10440" w:hanging="1800"/>
      </w:pPr>
      <w:rPr>
        <w:rFonts w:cs="Times New Roman" w:hint="default"/>
        <w:b w:val="0"/>
        <w:i w:val="0"/>
        <w:sz w:val="24"/>
      </w:rPr>
    </w:lvl>
  </w:abstractNum>
  <w:num w:numId="1">
    <w:abstractNumId w:val="3"/>
  </w:num>
  <w:num w:numId="2">
    <w:abstractNumId w:val="5"/>
  </w:num>
  <w:num w:numId="3">
    <w:abstractNumId w:val="6"/>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8BA"/>
    <w:rsid w:val="000160CD"/>
    <w:rsid w:val="000515F9"/>
    <w:rsid w:val="00054985"/>
    <w:rsid w:val="0006191E"/>
    <w:rsid w:val="00076041"/>
    <w:rsid w:val="000C357E"/>
    <w:rsid w:val="000D7BAD"/>
    <w:rsid w:val="000E3CAD"/>
    <w:rsid w:val="000E78C1"/>
    <w:rsid w:val="00133DFB"/>
    <w:rsid w:val="00151F83"/>
    <w:rsid w:val="00174F77"/>
    <w:rsid w:val="00186194"/>
    <w:rsid w:val="00195803"/>
    <w:rsid w:val="001B7EBA"/>
    <w:rsid w:val="002031EB"/>
    <w:rsid w:val="00222580"/>
    <w:rsid w:val="0025665A"/>
    <w:rsid w:val="00256F23"/>
    <w:rsid w:val="00262512"/>
    <w:rsid w:val="002653C6"/>
    <w:rsid w:val="00281D7C"/>
    <w:rsid w:val="002A75CD"/>
    <w:rsid w:val="002B10EE"/>
    <w:rsid w:val="002B34CE"/>
    <w:rsid w:val="002B7BAA"/>
    <w:rsid w:val="002D2F8E"/>
    <w:rsid w:val="002E7CD0"/>
    <w:rsid w:val="002F7C45"/>
    <w:rsid w:val="00302D0B"/>
    <w:rsid w:val="00387E61"/>
    <w:rsid w:val="00395F8F"/>
    <w:rsid w:val="00397030"/>
    <w:rsid w:val="003B0ED5"/>
    <w:rsid w:val="003D0A86"/>
    <w:rsid w:val="003E776A"/>
    <w:rsid w:val="003F0C21"/>
    <w:rsid w:val="00405D61"/>
    <w:rsid w:val="00422360"/>
    <w:rsid w:val="00435B42"/>
    <w:rsid w:val="00484C27"/>
    <w:rsid w:val="00497A31"/>
    <w:rsid w:val="004A3264"/>
    <w:rsid w:val="004B286B"/>
    <w:rsid w:val="004D252D"/>
    <w:rsid w:val="004D440F"/>
    <w:rsid w:val="004F00EB"/>
    <w:rsid w:val="00502B0B"/>
    <w:rsid w:val="00504951"/>
    <w:rsid w:val="00530C01"/>
    <w:rsid w:val="005533FB"/>
    <w:rsid w:val="00576109"/>
    <w:rsid w:val="00577E53"/>
    <w:rsid w:val="005860A3"/>
    <w:rsid w:val="00591904"/>
    <w:rsid w:val="005C2202"/>
    <w:rsid w:val="005C3F84"/>
    <w:rsid w:val="00600D47"/>
    <w:rsid w:val="0063119A"/>
    <w:rsid w:val="0067522D"/>
    <w:rsid w:val="00685850"/>
    <w:rsid w:val="006A3B44"/>
    <w:rsid w:val="006A58EB"/>
    <w:rsid w:val="006D4988"/>
    <w:rsid w:val="00700CA7"/>
    <w:rsid w:val="00721310"/>
    <w:rsid w:val="00743753"/>
    <w:rsid w:val="0079392B"/>
    <w:rsid w:val="007A16BA"/>
    <w:rsid w:val="007F1C4F"/>
    <w:rsid w:val="00857752"/>
    <w:rsid w:val="00885824"/>
    <w:rsid w:val="008A56E4"/>
    <w:rsid w:val="008C26DF"/>
    <w:rsid w:val="008F443C"/>
    <w:rsid w:val="00927C20"/>
    <w:rsid w:val="00936095"/>
    <w:rsid w:val="00957865"/>
    <w:rsid w:val="00991AC0"/>
    <w:rsid w:val="009A6257"/>
    <w:rsid w:val="009B0148"/>
    <w:rsid w:val="009F1C98"/>
    <w:rsid w:val="00A112E1"/>
    <w:rsid w:val="00A12640"/>
    <w:rsid w:val="00A15415"/>
    <w:rsid w:val="00A33F13"/>
    <w:rsid w:val="00A4517D"/>
    <w:rsid w:val="00A93568"/>
    <w:rsid w:val="00AE1AA0"/>
    <w:rsid w:val="00AF28B9"/>
    <w:rsid w:val="00AF2E7C"/>
    <w:rsid w:val="00B00ABD"/>
    <w:rsid w:val="00B67B76"/>
    <w:rsid w:val="00B7437B"/>
    <w:rsid w:val="00B83556"/>
    <w:rsid w:val="00BD18C1"/>
    <w:rsid w:val="00BE2194"/>
    <w:rsid w:val="00BE539C"/>
    <w:rsid w:val="00BF0FA6"/>
    <w:rsid w:val="00C04304"/>
    <w:rsid w:val="00C04543"/>
    <w:rsid w:val="00C16D11"/>
    <w:rsid w:val="00C32B38"/>
    <w:rsid w:val="00C638BA"/>
    <w:rsid w:val="00C6650D"/>
    <w:rsid w:val="00C67F5D"/>
    <w:rsid w:val="00CC7F82"/>
    <w:rsid w:val="00CF1B31"/>
    <w:rsid w:val="00CF23B9"/>
    <w:rsid w:val="00CF2DCC"/>
    <w:rsid w:val="00CF3552"/>
    <w:rsid w:val="00D57184"/>
    <w:rsid w:val="00DA2A6C"/>
    <w:rsid w:val="00E149A9"/>
    <w:rsid w:val="00E317BE"/>
    <w:rsid w:val="00E442ED"/>
    <w:rsid w:val="00E62EBE"/>
    <w:rsid w:val="00E649DA"/>
    <w:rsid w:val="00E70A97"/>
    <w:rsid w:val="00E8561C"/>
    <w:rsid w:val="00E92759"/>
    <w:rsid w:val="00EA631C"/>
    <w:rsid w:val="00EC2B6B"/>
    <w:rsid w:val="00EE0530"/>
    <w:rsid w:val="00EE144C"/>
    <w:rsid w:val="00EE5066"/>
    <w:rsid w:val="00F00AB3"/>
    <w:rsid w:val="00F039A8"/>
    <w:rsid w:val="00F53A9D"/>
    <w:rsid w:val="00F61F52"/>
    <w:rsid w:val="00F841DC"/>
    <w:rsid w:val="00F85E6D"/>
    <w:rsid w:val="00F92322"/>
    <w:rsid w:val="00FB1D57"/>
    <w:rsid w:val="00FD0E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BA"/>
    <w:rPr>
      <w:rFonts w:ascii="Arial" w:hAnsi="Arial" w:cs="Arial"/>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638BA"/>
    <w:pPr>
      <w:jc w:val="center"/>
    </w:pPr>
    <w:rPr>
      <w:sz w:val="36"/>
    </w:rPr>
  </w:style>
  <w:style w:type="character" w:customStyle="1" w:styleId="TitleChar">
    <w:name w:val="Title Char"/>
    <w:basedOn w:val="DefaultParagraphFont"/>
    <w:link w:val="Title"/>
    <w:uiPriority w:val="10"/>
    <w:rsid w:val="000D2239"/>
    <w:rPr>
      <w:rFonts w:asciiTheme="majorHAnsi" w:eastAsiaTheme="majorEastAsia" w:hAnsiTheme="majorHAnsi" w:cstheme="majorBidi"/>
      <w:b/>
      <w:bCs/>
      <w:kern w:val="28"/>
      <w:sz w:val="32"/>
      <w:szCs w:val="32"/>
    </w:rPr>
  </w:style>
  <w:style w:type="table" w:styleId="TableGrid">
    <w:name w:val="Table Grid"/>
    <w:basedOn w:val="TableNormal"/>
    <w:uiPriority w:val="99"/>
    <w:rsid w:val="00C638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149A9"/>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0D2239"/>
    <w:rPr>
      <w:rFonts w:cs="Arial"/>
      <w:sz w:val="0"/>
      <w:szCs w:val="0"/>
    </w:rPr>
  </w:style>
  <w:style w:type="paragraph" w:styleId="BalloonText">
    <w:name w:val="Balloon Text"/>
    <w:basedOn w:val="Normal"/>
    <w:link w:val="BalloonTextChar"/>
    <w:uiPriority w:val="99"/>
    <w:semiHidden/>
    <w:rsid w:val="007A16BA"/>
    <w:rPr>
      <w:rFonts w:ascii="Tahoma" w:hAnsi="Tahoma" w:cs="Tahoma"/>
      <w:sz w:val="16"/>
      <w:szCs w:val="16"/>
    </w:rPr>
  </w:style>
  <w:style w:type="character" w:customStyle="1" w:styleId="BalloonTextChar">
    <w:name w:val="Balloon Text Char"/>
    <w:basedOn w:val="DefaultParagraphFont"/>
    <w:link w:val="BalloonText"/>
    <w:uiPriority w:val="99"/>
    <w:semiHidden/>
    <w:rsid w:val="000D2239"/>
    <w:rPr>
      <w:rFonts w:cs="Arial"/>
      <w:sz w:val="0"/>
      <w:szCs w:val="0"/>
    </w:rPr>
  </w:style>
  <w:style w:type="paragraph" w:styleId="Footer">
    <w:name w:val="footer"/>
    <w:basedOn w:val="Normal"/>
    <w:link w:val="FooterChar"/>
    <w:uiPriority w:val="99"/>
    <w:rsid w:val="00AF28B9"/>
    <w:pPr>
      <w:tabs>
        <w:tab w:val="center" w:pos="4153"/>
        <w:tab w:val="right" w:pos="8306"/>
      </w:tabs>
    </w:pPr>
  </w:style>
  <w:style w:type="character" w:customStyle="1" w:styleId="FooterChar">
    <w:name w:val="Footer Char"/>
    <w:basedOn w:val="DefaultParagraphFont"/>
    <w:link w:val="Footer"/>
    <w:uiPriority w:val="99"/>
    <w:semiHidden/>
    <w:rsid w:val="000D2239"/>
    <w:rPr>
      <w:rFonts w:ascii="Arial" w:hAnsi="Arial" w:cs="Arial"/>
      <w:sz w:val="20"/>
      <w:szCs w:val="24"/>
    </w:rPr>
  </w:style>
  <w:style w:type="character" w:styleId="PageNumber">
    <w:name w:val="page number"/>
    <w:basedOn w:val="DefaultParagraphFont"/>
    <w:uiPriority w:val="99"/>
    <w:rsid w:val="00AF28B9"/>
    <w:rPr>
      <w:rFonts w:cs="Times New Roman"/>
    </w:rPr>
  </w:style>
  <w:style w:type="character" w:styleId="Hyperlink">
    <w:name w:val="Hyperlink"/>
    <w:basedOn w:val="DefaultParagraphFont"/>
    <w:uiPriority w:val="99"/>
    <w:rsid w:val="00CF35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8640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250</Words>
  <Characters>1431</Characters>
  <Application>Microsoft Office Outlook</Application>
  <DocSecurity>0</DocSecurity>
  <Lines>0</Lines>
  <Paragraphs>0</Paragraphs>
  <ScaleCrop>false</ScaleCrop>
  <Company>Hubbard Agencies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subject/>
  <dc:creator>Jenny Hubbard</dc:creator>
  <cp:keywords/>
  <dc:description/>
  <cp:lastModifiedBy>Joy McFarlane</cp:lastModifiedBy>
  <cp:revision>2</cp:revision>
  <cp:lastPrinted>2015-01-11T15:50:00Z</cp:lastPrinted>
  <dcterms:created xsi:type="dcterms:W3CDTF">2015-11-27T07:33:00Z</dcterms:created>
  <dcterms:modified xsi:type="dcterms:W3CDTF">2015-11-27T07:33:00Z</dcterms:modified>
</cp:coreProperties>
</file>