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29" w:rsidRPr="00D371E5" w:rsidRDefault="00591529" w:rsidP="00591529">
      <w:pPr>
        <w:rPr>
          <w:rFonts w:ascii="Calibri" w:hAnsi="Calibri" w:cs="Calibri"/>
        </w:rPr>
      </w:pPr>
    </w:p>
    <w:p w:rsidR="00C11414" w:rsidRPr="00362084" w:rsidRDefault="00C11414" w:rsidP="00C11414">
      <w:pPr>
        <w:jc w:val="center"/>
        <w:rPr>
          <w:rFonts w:ascii="Calibri" w:hAnsi="Calibri" w:cs="Calibri"/>
          <w:b/>
          <w:sz w:val="32"/>
          <w:szCs w:val="32"/>
        </w:rPr>
      </w:pPr>
      <w:r w:rsidRPr="006125AB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6" type="#_x0000_t75" alt="WESTERN LOGO" style="position:absolute;left:0;text-align:left;margin-left:-7.75pt;margin-top:25.35pt;width:226.05pt;height:89.25pt;z-index:1;visibility:visible;mso-position-horizontal-relative:margin;mso-position-vertical-relative:margin" wrapcoords="-72 0 -72 21417 21600 21417 21600 0 -72 0" o:allowoverlap="f">
            <v:imagedata r:id="rId6" o:title="WESTERN LOGO"/>
            <w10:wrap anchorx="margin" anchory="margin"/>
          </v:shape>
        </w:pict>
      </w:r>
    </w:p>
    <w:p w:rsidR="00C11414" w:rsidRPr="00362084" w:rsidRDefault="00C11414" w:rsidP="00C11414">
      <w:pPr>
        <w:ind w:left="-142"/>
        <w:jc w:val="center"/>
        <w:rPr>
          <w:rFonts w:ascii="Calibri" w:hAnsi="Calibri" w:cs="Calibri"/>
          <w:b/>
          <w:sz w:val="32"/>
          <w:szCs w:val="32"/>
        </w:rPr>
      </w:pPr>
    </w:p>
    <w:p w:rsidR="00C11414" w:rsidRPr="00362084" w:rsidRDefault="00C11414" w:rsidP="00C1141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 id="Picture 1" o:spid="_x0000_s1039" type="#_x0000_t75" alt="LOGO Main Olympic Professional_CMYK (2).jpg" style="position:absolute;left:0;text-align:left;margin-left:402.1pt;margin-top:3pt;width:72.3pt;height:43.4pt;z-index:4;visibility:visible">
            <v:imagedata r:id="rId7" o:title="LOGO Main Olympic Professional_CMYK (2)"/>
          </v:shape>
        </w:pict>
      </w:r>
      <w:r>
        <w:rPr>
          <w:noProof/>
        </w:rPr>
        <w:pict>
          <v:shape id="_x0000_s1037" type="#_x0000_t75" style="position:absolute;left:0;text-align:left;margin-left:279.6pt;margin-top:3.85pt;width:42.8pt;height:41.7pt;z-index:2;visibility:visible">
            <v:imagedata r:id="rId8" o:title=""/>
          </v:shape>
        </w:pict>
      </w:r>
      <w:r>
        <w:rPr>
          <w:noProof/>
        </w:rPr>
        <w:pict>
          <v:shape id="Picture 4" o:spid="_x0000_s1038" type="#_x0000_t75" alt="LOGO_Olympic Professional_Breeder Initiative (002) (2).jpg" style="position:absolute;left:0;text-align:left;margin-left:339.15pt;margin-top:.8pt;width:46.15pt;height:47.8pt;z-index:3;visibility:visible">
            <v:imagedata r:id="rId9" o:title="LOGO_Olympic Professional_Breeder Initiative (002) (2)"/>
          </v:shape>
        </w:pict>
      </w:r>
    </w:p>
    <w:p w:rsidR="00C11414" w:rsidRPr="00D371E5" w:rsidRDefault="00C11414" w:rsidP="00591529">
      <w:pPr>
        <w:rPr>
          <w:rFonts w:ascii="Calibri" w:hAnsi="Calibri" w:cs="Calibri"/>
        </w:rPr>
      </w:pPr>
    </w:p>
    <w:p w:rsidR="00C11414" w:rsidRPr="00D371E5" w:rsidRDefault="00C11414" w:rsidP="00591529">
      <w:pPr>
        <w:rPr>
          <w:rFonts w:ascii="Calibri" w:hAnsi="Calibri" w:cs="Calibri"/>
        </w:rPr>
      </w:pPr>
    </w:p>
    <w:p w:rsidR="00C11414" w:rsidRPr="00D371E5" w:rsidRDefault="00C11414" w:rsidP="00591529">
      <w:pPr>
        <w:rPr>
          <w:rFonts w:ascii="Calibri" w:hAnsi="Calibri" w:cs="Calibri"/>
        </w:rPr>
      </w:pPr>
    </w:p>
    <w:p w:rsidR="00C11414" w:rsidRPr="00D371E5" w:rsidRDefault="00C11414" w:rsidP="00591529">
      <w:pPr>
        <w:rPr>
          <w:rFonts w:ascii="Calibri" w:hAnsi="Calibri" w:cs="Calibri"/>
          <w:vanish/>
        </w:rPr>
      </w:pPr>
    </w:p>
    <w:p w:rsidR="00C11414" w:rsidRPr="00D371E5" w:rsidRDefault="00C11414" w:rsidP="00286332">
      <w:pPr>
        <w:jc w:val="center"/>
        <w:rPr>
          <w:rFonts w:ascii="Calibri" w:hAnsi="Calibri" w:cs="Calibri"/>
          <w:b/>
          <w:sz w:val="32"/>
          <w:szCs w:val="32"/>
        </w:rPr>
      </w:pPr>
    </w:p>
    <w:p w:rsidR="001E05D2" w:rsidRPr="00D371E5" w:rsidRDefault="00286332" w:rsidP="00286332">
      <w:pPr>
        <w:jc w:val="center"/>
        <w:rPr>
          <w:rFonts w:ascii="Calibri" w:hAnsi="Calibri" w:cs="Calibri"/>
          <w:b/>
          <w:sz w:val="32"/>
          <w:szCs w:val="32"/>
        </w:rPr>
      </w:pPr>
      <w:r w:rsidRPr="00D371E5">
        <w:rPr>
          <w:rFonts w:ascii="Calibri" w:hAnsi="Calibri" w:cs="Calibri"/>
          <w:b/>
          <w:sz w:val="32"/>
          <w:szCs w:val="32"/>
        </w:rPr>
        <w:t>WESTERN GAUTENG KC. 5</w:t>
      </w:r>
      <w:r w:rsidR="00F57C3D" w:rsidRPr="00D371E5">
        <w:rPr>
          <w:rFonts w:ascii="Calibri" w:hAnsi="Calibri" w:cs="Calibri"/>
          <w:b/>
          <w:sz w:val="32"/>
          <w:szCs w:val="32"/>
        </w:rPr>
        <w:t>6</w:t>
      </w:r>
      <w:r w:rsidRPr="00D371E5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D371E5">
        <w:rPr>
          <w:rFonts w:ascii="Calibri" w:hAnsi="Calibri" w:cs="Calibri"/>
          <w:b/>
          <w:sz w:val="32"/>
          <w:szCs w:val="32"/>
        </w:rPr>
        <w:t xml:space="preserve"> </w:t>
      </w:r>
      <w:r w:rsidR="001E05D2" w:rsidRPr="00D371E5">
        <w:rPr>
          <w:rFonts w:ascii="Calibri" w:hAnsi="Calibri" w:cs="Calibri"/>
          <w:b/>
          <w:sz w:val="32"/>
          <w:szCs w:val="32"/>
        </w:rPr>
        <w:t>ANNUAL CHAMPION</w:t>
      </w:r>
      <w:r w:rsidRPr="00D371E5">
        <w:rPr>
          <w:rFonts w:ascii="Calibri" w:hAnsi="Calibri" w:cs="Calibri"/>
          <w:b/>
          <w:sz w:val="32"/>
          <w:szCs w:val="32"/>
        </w:rPr>
        <w:t>S</w:t>
      </w:r>
      <w:r w:rsidR="00F06929" w:rsidRPr="00D371E5">
        <w:rPr>
          <w:rFonts w:ascii="Calibri" w:hAnsi="Calibri" w:cs="Calibri"/>
          <w:b/>
          <w:sz w:val="32"/>
          <w:szCs w:val="32"/>
        </w:rPr>
        <w:t>H</w:t>
      </w:r>
      <w:r w:rsidRPr="00D371E5">
        <w:rPr>
          <w:rFonts w:ascii="Calibri" w:hAnsi="Calibri" w:cs="Calibri"/>
          <w:b/>
          <w:sz w:val="32"/>
          <w:szCs w:val="32"/>
        </w:rPr>
        <w:t>IP SHOW</w:t>
      </w:r>
    </w:p>
    <w:p w:rsidR="00424FDC" w:rsidRDefault="001E05D2" w:rsidP="00424FDC">
      <w:pPr>
        <w:jc w:val="center"/>
        <w:rPr>
          <w:rFonts w:ascii="Calibri" w:hAnsi="Calibri" w:cs="Calibri"/>
          <w:b/>
          <w:sz w:val="24"/>
          <w:szCs w:val="24"/>
        </w:rPr>
      </w:pPr>
      <w:r w:rsidRPr="00D371E5">
        <w:rPr>
          <w:rFonts w:ascii="Calibri" w:hAnsi="Calibri" w:cs="Calibri"/>
          <w:b/>
          <w:sz w:val="24"/>
          <w:szCs w:val="24"/>
        </w:rPr>
        <w:t>GOLDF</w:t>
      </w:r>
      <w:r w:rsidR="00F06929" w:rsidRPr="00D371E5">
        <w:rPr>
          <w:rFonts w:ascii="Calibri" w:hAnsi="Calibri" w:cs="Calibri"/>
          <w:b/>
          <w:sz w:val="24"/>
          <w:szCs w:val="24"/>
        </w:rPr>
        <w:t>IELDS SHOW GROUNDS, BEDFORDVIEW</w:t>
      </w:r>
      <w:r w:rsidR="004F19D0" w:rsidRPr="00D371E5">
        <w:rPr>
          <w:rFonts w:ascii="Calibri" w:hAnsi="Calibri" w:cs="Calibri"/>
          <w:b/>
          <w:sz w:val="24"/>
          <w:szCs w:val="24"/>
        </w:rPr>
        <w:t xml:space="preserve">, </w:t>
      </w:r>
      <w:r w:rsidR="00F06929" w:rsidRPr="00D371E5">
        <w:rPr>
          <w:rFonts w:ascii="Calibri" w:hAnsi="Calibri" w:cs="Calibri"/>
          <w:b/>
          <w:sz w:val="24"/>
          <w:szCs w:val="24"/>
        </w:rPr>
        <w:t xml:space="preserve">SATURDAY </w:t>
      </w:r>
      <w:r w:rsidR="00F57C3D" w:rsidRPr="00D371E5">
        <w:rPr>
          <w:rFonts w:ascii="Calibri" w:hAnsi="Calibri" w:cs="Calibri"/>
          <w:b/>
          <w:sz w:val="24"/>
          <w:szCs w:val="24"/>
        </w:rPr>
        <w:t>6</w:t>
      </w:r>
      <w:r w:rsidR="00F06929" w:rsidRPr="00D371E5">
        <w:rPr>
          <w:rFonts w:ascii="Calibri" w:hAnsi="Calibri" w:cs="Calibri"/>
          <w:b/>
          <w:sz w:val="24"/>
          <w:szCs w:val="24"/>
        </w:rPr>
        <w:t xml:space="preserve"> NOVEMBER</w:t>
      </w:r>
      <w:r w:rsidR="00A05AE3" w:rsidRPr="00D371E5">
        <w:rPr>
          <w:rFonts w:ascii="Calibri" w:hAnsi="Calibri" w:cs="Calibri"/>
          <w:b/>
          <w:sz w:val="24"/>
          <w:szCs w:val="24"/>
        </w:rPr>
        <w:t>, 09H00</w:t>
      </w:r>
    </w:p>
    <w:p w:rsidR="00F57C3D" w:rsidRPr="00424FDC" w:rsidRDefault="00D041B4" w:rsidP="00424FDC">
      <w:pPr>
        <w:jc w:val="center"/>
        <w:rPr>
          <w:rFonts w:ascii="Calibri" w:hAnsi="Calibri" w:cs="Calibri"/>
          <w:b/>
          <w:sz w:val="24"/>
          <w:szCs w:val="24"/>
        </w:rPr>
      </w:pPr>
      <w:r w:rsidRPr="00D371E5">
        <w:rPr>
          <w:rFonts w:ascii="Calibri" w:hAnsi="Calibri" w:cs="Calibri"/>
        </w:rPr>
        <w:t xml:space="preserve"> </w:t>
      </w:r>
    </w:p>
    <w:p w:rsidR="00F06929" w:rsidRPr="00D371E5" w:rsidRDefault="00F06929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966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113" w:type="dxa"/>
          <w:bottom w:w="113" w:type="dxa"/>
        </w:tblCellMar>
        <w:tblLook w:val="00B7"/>
      </w:tblPr>
      <w:tblGrid>
        <w:gridCol w:w="2943"/>
        <w:gridCol w:w="6725"/>
      </w:tblGrid>
      <w:tr w:rsidR="00C11414" w:rsidRPr="00362084" w:rsidTr="001C5B4A">
        <w:trPr>
          <w:trHeight w:val="249"/>
        </w:trPr>
        <w:tc>
          <w:tcPr>
            <w:tcW w:w="966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53497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11414" w:rsidRPr="00795B80" w:rsidRDefault="00403388" w:rsidP="00D371E5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bookmarkStart w:id="0" w:name="_Hlk84837041"/>
            <w:r w:rsidRPr="00795B80">
              <w:rPr>
                <w:rFonts w:ascii="Calibri" w:hAnsi="Calibri" w:cs="Calibri"/>
                <w:b/>
                <w:bCs/>
                <w:sz w:val="24"/>
                <w:szCs w:val="24"/>
              </w:rPr>
              <w:t>SHOW ENTRY DETAILS</w:t>
            </w:r>
          </w:p>
        </w:tc>
      </w:tr>
      <w:tr w:rsidR="00C11414" w:rsidRPr="00362084" w:rsidTr="001C5B4A">
        <w:tc>
          <w:tcPr>
            <w:tcW w:w="9668" w:type="dxa"/>
            <w:gridSpan w:val="2"/>
            <w:shd w:val="clear" w:color="auto" w:fill="auto"/>
          </w:tcPr>
          <w:p w:rsidR="00C11414" w:rsidRPr="00362084" w:rsidRDefault="00C11414" w:rsidP="00545CA5">
            <w:pPr>
              <w:tabs>
                <w:tab w:val="left" w:pos="2700"/>
              </w:tabs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bookmarkStart w:id="1" w:name="_Hlk84836652"/>
            <w:r w:rsidRPr="003620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CLOSING DATE FOR ENTRIES: WEDNESDAY 2</w:t>
            </w:r>
            <w:r w:rsidR="00545CA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</w:t>
            </w:r>
            <w:r w:rsidRPr="003620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45CA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OCTOBER</w:t>
            </w:r>
            <w:r w:rsidRPr="003620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11414" w:rsidRPr="00362084" w:rsidTr="001C5B4A">
        <w:trPr>
          <w:trHeight w:val="415"/>
        </w:trPr>
        <w:tc>
          <w:tcPr>
            <w:tcW w:w="9668" w:type="dxa"/>
            <w:gridSpan w:val="2"/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</w:rPr>
            </w:pPr>
            <w:r w:rsidRPr="00362084">
              <w:rPr>
                <w:rFonts w:ascii="Calibri" w:hAnsi="Calibri" w:cs="Calibri"/>
                <w:b/>
                <w:bCs/>
              </w:rPr>
              <w:t xml:space="preserve">ENTRIES TO: </w:t>
            </w:r>
            <w:hyperlink r:id="rId10" w:history="1">
              <w:r w:rsidRPr="00362084">
                <w:rPr>
                  <w:rStyle w:val="Hyperlink"/>
                  <w:rFonts w:ascii="Calibri" w:hAnsi="Calibri" w:cs="Calibri"/>
                  <w:b/>
                  <w:bCs/>
                  <w:color w:val="auto"/>
                </w:rPr>
                <w:t>westernskc@gmail.com</w:t>
              </w:r>
            </w:hyperlink>
            <w:r w:rsidRPr="0036208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11414" w:rsidRPr="00362084" w:rsidRDefault="00C11414" w:rsidP="00D371E5">
            <w:pPr>
              <w:rPr>
                <w:rFonts w:ascii="Calibri" w:hAnsi="Calibri" w:cs="Calibri"/>
                <w:bCs/>
              </w:rPr>
            </w:pPr>
            <w:r w:rsidRPr="00362084">
              <w:rPr>
                <w:rFonts w:ascii="Calibri" w:hAnsi="Calibri" w:cs="Calibri"/>
                <w:bCs/>
                <w:sz w:val="18"/>
                <w:szCs w:val="18"/>
              </w:rPr>
              <w:t xml:space="preserve">Please bring a copy of your entry form and POP to the show, to resolve any queries. </w:t>
            </w:r>
          </w:p>
        </w:tc>
      </w:tr>
      <w:tr w:rsidR="00C11414" w:rsidRPr="00362084" w:rsidTr="001C5B4A">
        <w:tc>
          <w:tcPr>
            <w:tcW w:w="9668" w:type="dxa"/>
            <w:gridSpan w:val="2"/>
            <w:shd w:val="clear" w:color="auto" w:fill="auto"/>
          </w:tcPr>
          <w:p w:rsidR="00C11414" w:rsidRPr="00362084" w:rsidRDefault="00C11414" w:rsidP="00D371E5">
            <w:pPr>
              <w:tabs>
                <w:tab w:val="left" w:pos="2700"/>
              </w:tabs>
              <w:rPr>
                <w:rFonts w:ascii="Calibri" w:hAnsi="Calibri" w:cs="Calibri"/>
                <w:b/>
                <w:bCs/>
              </w:rPr>
            </w:pPr>
            <w:r w:rsidRPr="00362084">
              <w:rPr>
                <w:rFonts w:ascii="Calibri" w:hAnsi="Calibri" w:cs="Calibri"/>
                <w:b/>
                <w:bCs/>
              </w:rPr>
              <w:t>ENTRY FEES:</w:t>
            </w:r>
          </w:p>
          <w:p w:rsidR="00C11414" w:rsidRPr="00362084" w:rsidRDefault="00C11414" w:rsidP="00D371E5">
            <w:pPr>
              <w:tabs>
                <w:tab w:val="left" w:pos="2700"/>
              </w:tabs>
              <w:rPr>
                <w:rFonts w:ascii="Calibri" w:hAnsi="Calibri" w:cs="Calibri"/>
                <w:sz w:val="18"/>
                <w:szCs w:val="18"/>
              </w:rPr>
            </w:pPr>
            <w:r w:rsidRPr="00362084">
              <w:rPr>
                <w:rFonts w:ascii="Calibri" w:hAnsi="Calibri" w:cs="Calibri"/>
                <w:sz w:val="18"/>
                <w:szCs w:val="18"/>
              </w:rPr>
              <w:t xml:space="preserve">Minor puppy, Puppy, Junior, Graduate, SA Bred, Open, Champions:     </w:t>
            </w:r>
            <w:r w:rsidRPr="00C11414">
              <w:rPr>
                <w:rFonts w:ascii="Calibri" w:hAnsi="Calibri" w:cs="Calibri"/>
                <w:sz w:val="18"/>
                <w:szCs w:val="18"/>
              </w:rPr>
              <w:t>R140,00 per dog, per class</w:t>
            </w:r>
            <w:r w:rsidRPr="0036208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11414" w:rsidRPr="00362084" w:rsidRDefault="00C11414" w:rsidP="00D371E5">
            <w:pPr>
              <w:tabs>
                <w:tab w:val="left" w:pos="2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2084">
              <w:rPr>
                <w:rFonts w:ascii="Calibri" w:hAnsi="Calibri" w:cs="Calibri"/>
                <w:sz w:val="18"/>
                <w:szCs w:val="18"/>
              </w:rPr>
              <w:t>Baby Puppy (not eligible for CC or BOB), Veterans:                                   R80,00 per dog, per class</w:t>
            </w:r>
          </w:p>
        </w:tc>
      </w:tr>
      <w:tr w:rsidR="00C11414" w:rsidRPr="00362084" w:rsidTr="001C5B4A">
        <w:tc>
          <w:tcPr>
            <w:tcW w:w="9668" w:type="dxa"/>
            <w:gridSpan w:val="2"/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62084">
              <w:rPr>
                <w:rFonts w:ascii="Calibri" w:hAnsi="Calibri" w:cs="Calibri"/>
                <w:b/>
                <w:sz w:val="18"/>
                <w:szCs w:val="18"/>
              </w:rPr>
              <w:t xml:space="preserve">BANKING DETAILS: </w:t>
            </w:r>
          </w:p>
          <w:p w:rsidR="00C11414" w:rsidRPr="00362084" w:rsidRDefault="00C11414" w:rsidP="00D371E5">
            <w:pPr>
              <w:rPr>
                <w:rFonts w:ascii="Calibri" w:hAnsi="Calibri" w:cs="Calibri"/>
                <w:sz w:val="18"/>
                <w:szCs w:val="18"/>
              </w:rPr>
            </w:pPr>
            <w:r w:rsidRPr="00362084">
              <w:rPr>
                <w:rFonts w:ascii="Calibri" w:hAnsi="Calibri" w:cs="Calibri"/>
                <w:b/>
                <w:sz w:val="18"/>
                <w:szCs w:val="18"/>
              </w:rPr>
              <w:t>Western Gauteng KC:</w:t>
            </w:r>
            <w:r w:rsidRPr="0036208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362084">
              <w:rPr>
                <w:rFonts w:ascii="Calibri" w:hAnsi="Calibri" w:cs="Calibri"/>
                <w:sz w:val="18"/>
                <w:szCs w:val="18"/>
              </w:rPr>
              <w:t xml:space="preserve">ABSA Bank, Edenvale, </w:t>
            </w:r>
            <w:r w:rsidRPr="00362084">
              <w:rPr>
                <w:rFonts w:ascii="Calibri" w:hAnsi="Calibri" w:cs="Calibri"/>
                <w:b/>
                <w:bCs/>
                <w:sz w:val="18"/>
                <w:szCs w:val="18"/>
              </w:rPr>
              <w:t>Account Number:</w:t>
            </w:r>
            <w:r w:rsidRPr="00362084">
              <w:rPr>
                <w:rFonts w:ascii="Calibri" w:hAnsi="Calibri" w:cs="Calibri"/>
                <w:sz w:val="18"/>
                <w:szCs w:val="18"/>
              </w:rPr>
              <w:t xml:space="preserve"> 01 008 550 740 </w:t>
            </w:r>
            <w:r w:rsidRPr="00362084">
              <w:rPr>
                <w:rFonts w:ascii="Calibri" w:hAnsi="Calibri" w:cs="Calibri"/>
                <w:b/>
                <w:bCs/>
                <w:sz w:val="18"/>
                <w:szCs w:val="18"/>
              </w:rPr>
              <w:t>Branch Code:</w:t>
            </w:r>
            <w:r w:rsidRPr="00362084">
              <w:rPr>
                <w:rFonts w:ascii="Calibri" w:hAnsi="Calibri" w:cs="Calibri"/>
                <w:sz w:val="18"/>
                <w:szCs w:val="18"/>
              </w:rPr>
              <w:t xml:space="preserve"> 507442                               </w:t>
            </w:r>
          </w:p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2084">
              <w:rPr>
                <w:rFonts w:ascii="Calibri" w:hAnsi="Calibri" w:cs="Calibri"/>
                <w:i/>
                <w:sz w:val="16"/>
                <w:szCs w:val="16"/>
              </w:rPr>
              <w:t>Please note that NO entries will be accepted without proof of payment. BANK REFERENCE MUST BE THE REGISTERED OWNER’S SURNAME.</w:t>
            </w:r>
            <w:r w:rsidRPr="00362084">
              <w:rPr>
                <w:rFonts w:ascii="Calibri" w:hAnsi="Calibri" w:cs="Calibri"/>
                <w:i/>
                <w:sz w:val="16"/>
                <w:szCs w:val="16"/>
              </w:rPr>
              <w:br/>
            </w:r>
            <w:r w:rsidRPr="00784DCD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Please add R30 for cash or cheque deposits to cover our bank charges</w:t>
            </w:r>
          </w:p>
        </w:tc>
      </w:tr>
      <w:tr w:rsidR="00C11414" w:rsidRPr="00362084" w:rsidTr="001C5B4A">
        <w:tc>
          <w:tcPr>
            <w:tcW w:w="2943" w:type="dxa"/>
            <w:shd w:val="clear" w:color="auto" w:fill="153497"/>
          </w:tcPr>
          <w:p w:rsidR="00C11414" w:rsidRPr="00795B80" w:rsidRDefault="00C11414" w:rsidP="00D371E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5B80">
              <w:rPr>
                <w:rFonts w:ascii="Calibri" w:hAnsi="Calibri" w:cs="Calibr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725" w:type="dxa"/>
            <w:tcBorders>
              <w:bottom w:val="single" w:sz="4" w:space="0" w:color="9CC2E5"/>
            </w:tcBorders>
            <w:shd w:val="clear" w:color="auto" w:fill="153497"/>
          </w:tcPr>
          <w:p w:rsidR="00C11414" w:rsidRPr="00795B80" w:rsidRDefault="00C11414" w:rsidP="00D371E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5B80">
              <w:rPr>
                <w:rFonts w:ascii="Calibri" w:hAnsi="Calibri" w:cs="Calibri"/>
                <w:b/>
                <w:sz w:val="24"/>
                <w:szCs w:val="24"/>
              </w:rPr>
              <w:t>JUDGES</w:t>
            </w:r>
          </w:p>
        </w:tc>
      </w:tr>
      <w:tr w:rsidR="00C11414" w:rsidRPr="00362084" w:rsidTr="001C5B4A">
        <w:tc>
          <w:tcPr>
            <w:tcW w:w="2943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Gundogs &amp; Group</w:t>
            </w:r>
          </w:p>
        </w:tc>
        <w:tc>
          <w:tcPr>
            <w:tcW w:w="6725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Renier </w:t>
            </w:r>
            <w:r w:rsidR="00545CA5">
              <w:rPr>
                <w:rFonts w:ascii="Calibri" w:hAnsi="Calibri" w:cs="Calibri"/>
                <w:b/>
                <w:sz w:val="16"/>
                <w:szCs w:val="16"/>
              </w:rPr>
              <w:t xml:space="preserve">Jansen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van Vuuren</w:t>
            </w:r>
            <w:r w:rsidRPr="0036208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C11414" w:rsidRPr="00362084" w:rsidTr="001C5B4A">
        <w:tc>
          <w:tcPr>
            <w:tcW w:w="2943" w:type="dxa"/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Herding &amp; Group</w:t>
            </w:r>
          </w:p>
        </w:tc>
        <w:tc>
          <w:tcPr>
            <w:tcW w:w="6725" w:type="dxa"/>
            <w:tcBorders>
              <w:bottom w:val="single" w:sz="4" w:space="0" w:color="9CC2E5"/>
            </w:tcBorders>
            <w:shd w:val="clear" w:color="auto" w:fill="D9E2F3"/>
          </w:tcPr>
          <w:p w:rsidR="00C11414" w:rsidRPr="00362084" w:rsidRDefault="00782684" w:rsidP="005F552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Michele van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Vuuren</w:t>
            </w:r>
            <w:proofErr w:type="spellEnd"/>
          </w:p>
        </w:tc>
      </w:tr>
      <w:tr w:rsidR="00C11414" w:rsidRPr="00362084" w:rsidTr="001C5B4A">
        <w:trPr>
          <w:trHeight w:val="172"/>
        </w:trPr>
        <w:tc>
          <w:tcPr>
            <w:tcW w:w="2943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Hounds &amp; Group</w:t>
            </w:r>
          </w:p>
        </w:tc>
        <w:tc>
          <w:tcPr>
            <w:tcW w:w="6725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Franklin van der Spuy</w:t>
            </w:r>
          </w:p>
        </w:tc>
      </w:tr>
      <w:tr w:rsidR="00C11414" w:rsidRPr="00362084" w:rsidTr="001C5B4A">
        <w:tc>
          <w:tcPr>
            <w:tcW w:w="2943" w:type="dxa"/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Terriers &amp; Group</w:t>
            </w:r>
          </w:p>
        </w:tc>
        <w:tc>
          <w:tcPr>
            <w:tcW w:w="6725" w:type="dxa"/>
            <w:tcBorders>
              <w:bottom w:val="single" w:sz="4" w:space="0" w:color="9CC2E5"/>
            </w:tcBorders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Liz Megginson</w:t>
            </w:r>
          </w:p>
        </w:tc>
      </w:tr>
      <w:tr w:rsidR="00C11414" w:rsidRPr="00362084" w:rsidTr="001C5B4A">
        <w:tc>
          <w:tcPr>
            <w:tcW w:w="2943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Toys &amp; Group</w:t>
            </w:r>
          </w:p>
        </w:tc>
        <w:tc>
          <w:tcPr>
            <w:tcW w:w="6725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Avril Ventress</w:t>
            </w:r>
          </w:p>
        </w:tc>
      </w:tr>
      <w:tr w:rsidR="00C11414" w:rsidRPr="00362084" w:rsidTr="001C5B4A">
        <w:tc>
          <w:tcPr>
            <w:tcW w:w="2943" w:type="dxa"/>
            <w:tcBorders>
              <w:bottom w:val="single" w:sz="4" w:space="0" w:color="9CC2E5"/>
            </w:tcBorders>
            <w:shd w:val="clear" w:color="auto" w:fill="D9E2F3"/>
          </w:tcPr>
          <w:p w:rsidR="00C11414" w:rsidRDefault="00C11414" w:rsidP="0019365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Utility &amp; Group</w:t>
            </w:r>
            <w:r w:rsidR="0019365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193653" w:rsidRPr="00362084" w:rsidRDefault="00193653" w:rsidP="0019365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NB. FRENCH BULLDOGS   09H00</w:t>
            </w:r>
          </w:p>
        </w:tc>
        <w:tc>
          <w:tcPr>
            <w:tcW w:w="6725" w:type="dxa"/>
            <w:tcBorders>
              <w:bottom w:val="single" w:sz="4" w:space="0" w:color="9CC2E5"/>
            </w:tcBorders>
            <w:shd w:val="clear" w:color="auto" w:fill="D9E2F3"/>
          </w:tcPr>
          <w:p w:rsidR="00C11414" w:rsidRDefault="00193653" w:rsidP="001936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Mildred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McCluskey</w:t>
            </w:r>
            <w:proofErr w:type="spellEnd"/>
            <w:r w:rsidR="009872D0">
              <w:rPr>
                <w:rFonts w:ascii="Calibri" w:hAnsi="Calibri" w:cs="Calibri"/>
                <w:b/>
                <w:sz w:val="16"/>
                <w:szCs w:val="16"/>
              </w:rPr>
              <w:t>.  B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alance &amp; Group</w:t>
            </w:r>
          </w:p>
          <w:p w:rsidR="00193653" w:rsidRPr="00362084" w:rsidRDefault="00193653" w:rsidP="001936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Liz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Megginson</w:t>
            </w:r>
            <w:proofErr w:type="spellEnd"/>
          </w:p>
        </w:tc>
      </w:tr>
      <w:tr w:rsidR="00C11414" w:rsidRPr="00362084" w:rsidTr="001C5B4A">
        <w:tc>
          <w:tcPr>
            <w:tcW w:w="2943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Working &amp; Group</w:t>
            </w:r>
          </w:p>
        </w:tc>
        <w:tc>
          <w:tcPr>
            <w:tcW w:w="6725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Rob Forsythe</w:t>
            </w:r>
          </w:p>
        </w:tc>
      </w:tr>
      <w:tr w:rsidR="00C11414" w:rsidRPr="00362084" w:rsidTr="001C5B4A">
        <w:tc>
          <w:tcPr>
            <w:tcW w:w="2943" w:type="dxa"/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Best in Shows</w:t>
            </w:r>
          </w:p>
        </w:tc>
        <w:tc>
          <w:tcPr>
            <w:tcW w:w="6725" w:type="dxa"/>
            <w:tcBorders>
              <w:bottom w:val="single" w:sz="4" w:space="0" w:color="9CC2E5"/>
            </w:tcBorders>
            <w:shd w:val="clear" w:color="auto" w:fill="D9E2F3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Avril Ventress</w:t>
            </w:r>
          </w:p>
        </w:tc>
      </w:tr>
      <w:tr w:rsidR="00C11414" w:rsidRPr="00362084" w:rsidTr="001C5B4A">
        <w:trPr>
          <w:trHeight w:val="202"/>
        </w:trPr>
        <w:tc>
          <w:tcPr>
            <w:tcW w:w="2943" w:type="dxa"/>
            <w:shd w:val="clear" w:color="auto" w:fill="auto"/>
          </w:tcPr>
          <w:p w:rsidR="00C11414" w:rsidRPr="00362084" w:rsidRDefault="00C11414" w:rsidP="00D371E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Child &amp; Junior Handling</w:t>
            </w:r>
            <w:r w:rsidR="005F552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09H00</w:t>
            </w:r>
          </w:p>
        </w:tc>
        <w:tc>
          <w:tcPr>
            <w:tcW w:w="6725" w:type="dxa"/>
            <w:shd w:val="clear" w:color="auto" w:fill="auto"/>
          </w:tcPr>
          <w:p w:rsidR="00C11414" w:rsidRPr="00193653" w:rsidRDefault="00193653" w:rsidP="00D371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Randolph de Taranto</w:t>
            </w:r>
          </w:p>
        </w:tc>
      </w:tr>
      <w:tr w:rsidR="00C11414" w:rsidRPr="00362084" w:rsidTr="001C5B4A">
        <w:trPr>
          <w:trHeight w:val="202"/>
        </w:trPr>
        <w:tc>
          <w:tcPr>
            <w:tcW w:w="2943" w:type="dxa"/>
            <w:shd w:val="clear" w:color="auto" w:fill="D9E2F3"/>
          </w:tcPr>
          <w:p w:rsidR="00C11414" w:rsidRPr="00362084" w:rsidRDefault="00C11414" w:rsidP="00932FB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62084">
              <w:rPr>
                <w:rFonts w:ascii="Calibri" w:hAnsi="Calibri" w:cs="Calibri"/>
                <w:b/>
                <w:bCs/>
                <w:sz w:val="16"/>
                <w:szCs w:val="16"/>
              </w:rPr>
              <w:t>Order of Judging:</w:t>
            </w:r>
          </w:p>
        </w:tc>
        <w:tc>
          <w:tcPr>
            <w:tcW w:w="6725" w:type="dxa"/>
            <w:shd w:val="clear" w:color="auto" w:fill="D9E2F3"/>
          </w:tcPr>
          <w:p w:rsidR="00C11414" w:rsidRPr="001B5948" w:rsidRDefault="00395B40" w:rsidP="00D371E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Groups: </w:t>
            </w:r>
            <w:r w:rsidR="00C11414" w:rsidRPr="001B5948">
              <w:rPr>
                <w:rFonts w:ascii="Calibri" w:hAnsi="Calibri" w:cs="Calibri"/>
                <w:sz w:val="16"/>
                <w:szCs w:val="16"/>
              </w:rPr>
              <w:t>BIG, BPIG, BBPIG, BJIG, BVIG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       </w:t>
            </w:r>
            <w:r w:rsidR="00C11414" w:rsidRPr="001B59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Best in Shows:</w:t>
            </w:r>
            <w:r w:rsidR="00C1141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C11414" w:rsidRPr="001B5948">
              <w:rPr>
                <w:rFonts w:ascii="Calibri" w:hAnsi="Calibri" w:cs="Calibri"/>
                <w:sz w:val="16"/>
                <w:szCs w:val="16"/>
              </w:rPr>
              <w:t>BBPIS, BJIS, BVIS, BPIS, BIS</w:t>
            </w:r>
          </w:p>
        </w:tc>
      </w:tr>
      <w:bookmarkEnd w:id="0"/>
      <w:bookmarkEnd w:id="1"/>
    </w:tbl>
    <w:p w:rsidR="00C11414" w:rsidRPr="00D371E5" w:rsidRDefault="00C11414" w:rsidP="00362CCA">
      <w:pPr>
        <w:rPr>
          <w:rFonts w:ascii="Calibri" w:hAnsi="Calibri" w:cs="Calibri"/>
          <w:b/>
          <w:sz w:val="16"/>
          <w:szCs w:val="16"/>
          <w:lang w:val="pt-BR"/>
        </w:rPr>
      </w:pPr>
    </w:p>
    <w:p w:rsidR="00C959EC" w:rsidRDefault="00C11414" w:rsidP="00C959EC">
      <w:pPr>
        <w:ind w:left="-142"/>
        <w:rPr>
          <w:rFonts w:ascii="Calibri" w:hAnsi="Calibri" w:cs="Calibri"/>
          <w:bCs/>
          <w:lang w:val="pt-BR"/>
        </w:rPr>
      </w:pPr>
      <w:r w:rsidRPr="00C11414">
        <w:rPr>
          <w:rFonts w:ascii="Calibri" w:hAnsi="Calibri" w:cs="Calibri"/>
          <w:b/>
          <w:lang w:val="pt-BR"/>
        </w:rPr>
        <w:t xml:space="preserve">Chairman &amp; Show Manager: </w:t>
      </w:r>
      <w:r w:rsidRPr="00C11414">
        <w:rPr>
          <w:rFonts w:ascii="Calibri" w:hAnsi="Calibri" w:cs="Calibri"/>
          <w:bCs/>
          <w:lang w:val="pt-BR"/>
        </w:rPr>
        <w:t xml:space="preserve">Randolph de Taranto, </w:t>
      </w:r>
    </w:p>
    <w:p w:rsidR="00013191" w:rsidRPr="00C959EC" w:rsidRDefault="00C11414" w:rsidP="00C959EC">
      <w:pPr>
        <w:ind w:left="-142"/>
        <w:rPr>
          <w:rFonts w:ascii="Calibri" w:hAnsi="Calibri" w:cs="Calibri"/>
          <w:bCs/>
          <w:lang w:val="pt-BR"/>
        </w:rPr>
      </w:pPr>
      <w:r w:rsidRPr="00C11414">
        <w:rPr>
          <w:rFonts w:ascii="Calibri" w:hAnsi="Calibri" w:cs="Calibri"/>
          <w:b/>
          <w:lang w:val="pt-BR"/>
        </w:rPr>
        <w:t xml:space="preserve">Show Secretary: </w:t>
      </w:r>
      <w:r w:rsidRPr="00C11414">
        <w:rPr>
          <w:rFonts w:ascii="Calibri" w:hAnsi="Calibri" w:cs="Calibri"/>
          <w:bCs/>
          <w:lang w:val="pt-BR"/>
        </w:rPr>
        <w:t>Glenda de Taranto 083 312 1038</w:t>
      </w:r>
    </w:p>
    <w:p w:rsidR="00C959EC" w:rsidRDefault="00013191" w:rsidP="000B36B1">
      <w:pPr>
        <w:tabs>
          <w:tab w:val="left" w:pos="1440"/>
        </w:tabs>
        <w:ind w:left="-142"/>
        <w:rPr>
          <w:rFonts w:ascii="Calibri" w:hAnsi="Calibri" w:cs="Calibri"/>
          <w:lang w:val="pt-BR"/>
        </w:rPr>
      </w:pPr>
      <w:r>
        <w:rPr>
          <w:rFonts w:ascii="Calibri" w:hAnsi="Calibri" w:cs="Calibri"/>
          <w:b/>
          <w:bCs/>
          <w:lang w:val="pt-BR"/>
        </w:rPr>
        <w:t xml:space="preserve">Vet on </w:t>
      </w:r>
      <w:r w:rsidR="004C5036">
        <w:rPr>
          <w:rFonts w:ascii="Calibri" w:hAnsi="Calibri" w:cs="Calibri"/>
          <w:b/>
          <w:bCs/>
          <w:lang w:val="pt-BR"/>
        </w:rPr>
        <w:t>C</w:t>
      </w:r>
      <w:r>
        <w:rPr>
          <w:rFonts w:ascii="Calibri" w:hAnsi="Calibri" w:cs="Calibri"/>
          <w:b/>
          <w:bCs/>
          <w:lang w:val="pt-BR"/>
        </w:rPr>
        <w:t xml:space="preserve">all: </w:t>
      </w:r>
      <w:r w:rsidRPr="00403388">
        <w:rPr>
          <w:rFonts w:ascii="Calibri" w:hAnsi="Calibri" w:cs="Calibri"/>
          <w:lang w:val="pt-BR"/>
        </w:rPr>
        <w:t>Dr Rochelle Ehrlich</w:t>
      </w:r>
    </w:p>
    <w:p w:rsidR="00424FDC" w:rsidRDefault="00424FDC" w:rsidP="000B36B1">
      <w:pPr>
        <w:tabs>
          <w:tab w:val="left" w:pos="1440"/>
        </w:tabs>
        <w:ind w:left="-142"/>
        <w:rPr>
          <w:rFonts w:ascii="Calibri" w:hAnsi="Calibri" w:cs="Calibri"/>
          <w:lang w:val="pt-BR"/>
        </w:rPr>
      </w:pPr>
    </w:p>
    <w:p w:rsidR="00424FDC" w:rsidRPr="00424FDC" w:rsidRDefault="00424FDC" w:rsidP="00424FD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0B36B1">
        <w:rPr>
          <w:rFonts w:ascii="Calibri" w:hAnsi="Calibri" w:cs="Calibri"/>
          <w:bCs/>
        </w:rPr>
        <w:t xml:space="preserve">COVID-19 Protocols &amp; Procedures </w:t>
      </w:r>
      <w:r>
        <w:rPr>
          <w:rFonts w:ascii="Calibri" w:hAnsi="Calibri" w:cs="Calibri"/>
          <w:bCs/>
        </w:rPr>
        <w:t xml:space="preserve">are found </w:t>
      </w:r>
      <w:r w:rsidRPr="000B36B1">
        <w:rPr>
          <w:rFonts w:ascii="Calibri" w:hAnsi="Calibri" w:cs="Calibri"/>
          <w:bCs/>
        </w:rPr>
        <w:t>on the following page.</w:t>
      </w:r>
    </w:p>
    <w:p w:rsidR="007C3E01" w:rsidRDefault="007C3E01" w:rsidP="00C11414">
      <w:pPr>
        <w:tabs>
          <w:tab w:val="left" w:pos="1440"/>
        </w:tabs>
        <w:ind w:left="-142"/>
        <w:rPr>
          <w:rFonts w:ascii="Calibri" w:hAnsi="Calibri" w:cs="Calibri"/>
          <w:bCs/>
          <w:sz w:val="14"/>
          <w:szCs w:val="14"/>
          <w:lang w:val="pt-BR"/>
        </w:rPr>
      </w:pPr>
    </w:p>
    <w:p w:rsidR="00013191" w:rsidRDefault="00013191" w:rsidP="00C11414">
      <w:pPr>
        <w:tabs>
          <w:tab w:val="left" w:pos="1440"/>
        </w:tabs>
        <w:ind w:left="-142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  <w:lang w:val="pt-BR"/>
        </w:rPr>
        <w:t>U</w:t>
      </w:r>
      <w:r w:rsidR="00E37C13" w:rsidRPr="00D371E5">
        <w:rPr>
          <w:rFonts w:ascii="Calibri" w:hAnsi="Calibri" w:cs="Calibri"/>
          <w:bCs/>
          <w:sz w:val="14"/>
          <w:szCs w:val="14"/>
          <w:lang w:val="pt-BR"/>
        </w:rPr>
        <w:t>nless stated to the contrary, breed</w:t>
      </w:r>
      <w:r w:rsidR="0020105F" w:rsidRPr="00D371E5">
        <w:rPr>
          <w:rFonts w:ascii="Calibri" w:hAnsi="Calibri" w:cs="Calibri"/>
          <w:bCs/>
          <w:sz w:val="14"/>
          <w:szCs w:val="14"/>
          <w:lang w:val="pt-BR"/>
        </w:rPr>
        <w:t>s</w:t>
      </w:r>
      <w:r w:rsidR="00E37C13" w:rsidRPr="00D371E5">
        <w:rPr>
          <w:rFonts w:ascii="Calibri" w:hAnsi="Calibri" w:cs="Calibri"/>
          <w:bCs/>
          <w:sz w:val="14"/>
          <w:szCs w:val="14"/>
          <w:lang w:val="pt-BR"/>
        </w:rPr>
        <w:t xml:space="preserve"> will be judged in alphabetical order, as listed in Appendix A of Schedule 2 of the KUSA Constitution</w:t>
      </w:r>
      <w:r w:rsidR="004F19D0" w:rsidRPr="00D371E5">
        <w:rPr>
          <w:rFonts w:ascii="Calibri" w:hAnsi="Calibri" w:cs="Calibri"/>
          <w:bCs/>
          <w:sz w:val="14"/>
          <w:szCs w:val="14"/>
          <w:lang w:val="pt-BR"/>
        </w:rPr>
        <w:t xml:space="preserve">. </w:t>
      </w:r>
      <w:r w:rsidR="00E37C13" w:rsidRPr="00D371E5">
        <w:rPr>
          <w:rFonts w:ascii="Calibri" w:hAnsi="Calibri" w:cs="Calibri"/>
          <w:bCs/>
          <w:sz w:val="14"/>
          <w:szCs w:val="14"/>
          <w:lang w:val="pt-BR"/>
        </w:rPr>
        <w:t>Dogs incorrectly entered will be placed in the Open Class. No entries marked TAF or RAF will be accepted</w:t>
      </w:r>
      <w:r w:rsidR="004F19D0" w:rsidRPr="00D371E5">
        <w:rPr>
          <w:rFonts w:ascii="Calibri" w:hAnsi="Calibri" w:cs="Calibri"/>
          <w:bCs/>
          <w:sz w:val="14"/>
          <w:szCs w:val="14"/>
          <w:lang w:val="pt-BR"/>
        </w:rPr>
        <w:t xml:space="preserve">. </w:t>
      </w:r>
      <w:r w:rsidR="00E37C13" w:rsidRPr="00D371E5">
        <w:rPr>
          <w:rFonts w:ascii="Calibri" w:hAnsi="Calibri" w:cs="Calibri"/>
          <w:bCs/>
          <w:sz w:val="14"/>
          <w:szCs w:val="14"/>
          <w:lang w:val="pt-BR"/>
        </w:rPr>
        <w:t>Exhibitor numbers will not be posted, but are to be collected on the morning of the Show. The Club reserves the right to appo</w:t>
      </w:r>
      <w:r w:rsidR="00355580" w:rsidRPr="00D371E5">
        <w:rPr>
          <w:rFonts w:ascii="Calibri" w:hAnsi="Calibri" w:cs="Calibri"/>
          <w:bCs/>
          <w:sz w:val="14"/>
          <w:szCs w:val="14"/>
          <w:lang w:val="pt-BR"/>
        </w:rPr>
        <w:t>i</w:t>
      </w:r>
      <w:r w:rsidR="00E37C13" w:rsidRPr="00D371E5">
        <w:rPr>
          <w:rFonts w:ascii="Calibri" w:hAnsi="Calibri" w:cs="Calibri"/>
          <w:bCs/>
          <w:sz w:val="14"/>
          <w:szCs w:val="14"/>
          <w:lang w:val="pt-BR"/>
        </w:rPr>
        <w:t>nt alternate judges should any of the above be unable to officiate</w:t>
      </w:r>
      <w:r w:rsidR="004F19D0" w:rsidRPr="00D371E5">
        <w:rPr>
          <w:rFonts w:ascii="Calibri" w:hAnsi="Calibri" w:cs="Calibri"/>
          <w:bCs/>
          <w:sz w:val="14"/>
          <w:szCs w:val="14"/>
          <w:lang w:val="pt-BR"/>
        </w:rPr>
        <w:t xml:space="preserve">. </w:t>
      </w:r>
      <w:r w:rsidR="001A1E3F" w:rsidRPr="00D371E5">
        <w:rPr>
          <w:rFonts w:ascii="Calibri" w:hAnsi="Calibri" w:cs="Calibri"/>
          <w:bCs/>
          <w:sz w:val="14"/>
          <w:szCs w:val="14"/>
          <w:lang w:val="pt-BR"/>
        </w:rPr>
        <w:t>In terms of Schedule 3, Reg 5.8.1, please note that puppies under 4 months are not eligible for entry</w:t>
      </w:r>
      <w:r w:rsidR="004F19D0" w:rsidRPr="00D371E5">
        <w:rPr>
          <w:rFonts w:ascii="Calibri" w:hAnsi="Calibri" w:cs="Calibri"/>
          <w:bCs/>
          <w:sz w:val="14"/>
          <w:szCs w:val="14"/>
          <w:lang w:val="pt-BR"/>
        </w:rPr>
        <w:t xml:space="preserve">. </w:t>
      </w:r>
      <w:r w:rsidR="001A1E3F" w:rsidRPr="00D371E5">
        <w:rPr>
          <w:rFonts w:ascii="Calibri" w:hAnsi="Calibri" w:cs="Calibri"/>
          <w:bCs/>
          <w:sz w:val="14"/>
          <w:szCs w:val="14"/>
          <w:lang w:val="pt-BR"/>
        </w:rPr>
        <w:t>In terms of Reg 5.10.1 all Exhibits must be present 30 minutes prior to commencement</w:t>
      </w:r>
      <w:r w:rsidR="004F19D0" w:rsidRPr="00D371E5">
        <w:rPr>
          <w:rFonts w:ascii="Calibri" w:hAnsi="Calibri" w:cs="Calibri"/>
          <w:bCs/>
          <w:sz w:val="14"/>
          <w:szCs w:val="14"/>
          <w:lang w:val="pt-BR"/>
        </w:rPr>
        <w:t xml:space="preserve">. </w:t>
      </w:r>
      <w:r w:rsidR="00362CCA" w:rsidRPr="00D371E5">
        <w:rPr>
          <w:rFonts w:ascii="Calibri" w:hAnsi="Calibri" w:cs="Calibri"/>
          <w:bCs/>
          <w:sz w:val="14"/>
          <w:szCs w:val="14"/>
        </w:rPr>
        <w:t>Exhibitors/Handlers are responsible for the control of their dogs and shall be personally liable for claims for injuries/damages caused by their dog</w:t>
      </w:r>
      <w:r w:rsidR="00355580" w:rsidRPr="00D371E5">
        <w:rPr>
          <w:rFonts w:ascii="Calibri" w:hAnsi="Calibri" w:cs="Calibri"/>
          <w:bCs/>
          <w:sz w:val="14"/>
          <w:szCs w:val="14"/>
        </w:rPr>
        <w:t>/</w:t>
      </w:r>
      <w:r w:rsidR="00362CCA" w:rsidRPr="00D371E5">
        <w:rPr>
          <w:rFonts w:ascii="Calibri" w:hAnsi="Calibri" w:cs="Calibri"/>
          <w:bCs/>
          <w:sz w:val="14"/>
          <w:szCs w:val="14"/>
        </w:rPr>
        <w:t>s.</w:t>
      </w:r>
      <w:r w:rsidR="00C11414" w:rsidRPr="00D371E5">
        <w:rPr>
          <w:rFonts w:ascii="Calibri" w:hAnsi="Calibri" w:cs="Calibri"/>
          <w:bCs/>
          <w:sz w:val="14"/>
          <w:szCs w:val="14"/>
        </w:rPr>
        <w:t xml:space="preserve"> </w:t>
      </w:r>
      <w:r w:rsidR="00362CCA" w:rsidRPr="00D371E5">
        <w:rPr>
          <w:rFonts w:ascii="Calibri" w:hAnsi="Calibri" w:cs="Calibri"/>
          <w:bCs/>
          <w:sz w:val="14"/>
          <w:szCs w:val="14"/>
        </w:rPr>
        <w:t>The show will be conducted under the rules and regulations of the Kennel Union of Southern Africa.</w:t>
      </w:r>
      <w:r w:rsidR="00C11414" w:rsidRPr="00D371E5">
        <w:rPr>
          <w:rFonts w:ascii="Calibri" w:hAnsi="Calibri" w:cs="Calibri"/>
          <w:bCs/>
          <w:sz w:val="14"/>
          <w:szCs w:val="14"/>
        </w:rPr>
        <w:t xml:space="preserve"> </w:t>
      </w:r>
      <w:r w:rsidR="0020105F" w:rsidRPr="00D371E5">
        <w:rPr>
          <w:rFonts w:ascii="Calibri" w:hAnsi="Calibri" w:cs="Calibri"/>
          <w:bCs/>
          <w:sz w:val="14"/>
          <w:szCs w:val="14"/>
        </w:rPr>
        <w:t>ONLY M</w:t>
      </w:r>
      <w:r w:rsidR="009A0428" w:rsidRPr="00D371E5">
        <w:rPr>
          <w:rFonts w:ascii="Calibri" w:hAnsi="Calibri" w:cs="Calibri"/>
          <w:bCs/>
          <w:sz w:val="14"/>
          <w:szCs w:val="14"/>
        </w:rPr>
        <w:t xml:space="preserve">EMBERS of the Kennel Union shall be entitled to enter dogs in </w:t>
      </w:r>
      <w:r>
        <w:rPr>
          <w:rFonts w:ascii="Calibri" w:hAnsi="Calibri" w:cs="Calibri"/>
          <w:bCs/>
          <w:sz w:val="14"/>
          <w:szCs w:val="14"/>
        </w:rPr>
        <w:t>t</w:t>
      </w:r>
      <w:r w:rsidR="009A0428" w:rsidRPr="00D371E5">
        <w:rPr>
          <w:rFonts w:ascii="Calibri" w:hAnsi="Calibri" w:cs="Calibri"/>
          <w:bCs/>
          <w:sz w:val="14"/>
          <w:szCs w:val="14"/>
        </w:rPr>
        <w:t>heir registered ownership in any Championship Dog Show licensed by the Kennel Union.</w:t>
      </w:r>
      <w:r w:rsidR="00D2065C">
        <w:rPr>
          <w:rFonts w:ascii="Calibri" w:hAnsi="Calibri" w:cs="Calibri"/>
          <w:bCs/>
          <w:sz w:val="14"/>
          <w:szCs w:val="14"/>
        </w:rPr>
        <w:t xml:space="preserve"> </w:t>
      </w:r>
      <w:r w:rsidR="00545CA5">
        <w:rPr>
          <w:rFonts w:ascii="Calibri" w:hAnsi="Calibri" w:cs="Calibri"/>
          <w:bCs/>
          <w:sz w:val="14"/>
          <w:szCs w:val="14"/>
        </w:rPr>
        <w:t xml:space="preserve">The latest show entry form dated 01.08.2021 to be used </w:t>
      </w:r>
    </w:p>
    <w:p w:rsidR="00C959EC" w:rsidRDefault="00013191" w:rsidP="00424FDC">
      <w:pPr>
        <w:tabs>
          <w:tab w:val="left" w:pos="1440"/>
        </w:tabs>
        <w:ind w:left="-142"/>
        <w:rPr>
          <w:rFonts w:ascii="Calibri" w:hAnsi="Calibri" w:cs="Calibri"/>
          <w:bCs/>
          <w:sz w:val="14"/>
          <w:szCs w:val="14"/>
        </w:rPr>
      </w:pPr>
      <w:r w:rsidRPr="004C5036">
        <w:rPr>
          <w:rFonts w:ascii="Calibri" w:hAnsi="Calibri" w:cs="Calibri"/>
          <w:bCs/>
          <w:sz w:val="14"/>
          <w:szCs w:val="14"/>
          <w:u w:val="single"/>
        </w:rPr>
        <w:t>ht</w:t>
      </w:r>
      <w:r w:rsidR="00545CA5" w:rsidRPr="004C5036">
        <w:rPr>
          <w:rFonts w:ascii="Calibri" w:hAnsi="Calibri" w:cs="Calibri"/>
          <w:bCs/>
          <w:sz w:val="14"/>
          <w:szCs w:val="14"/>
          <w:u w:val="single"/>
        </w:rPr>
        <w:t>tps:/kusa.co.za/index.php/events/show-documents/show entry forms</w:t>
      </w:r>
      <w:r w:rsidR="00545CA5">
        <w:rPr>
          <w:rFonts w:ascii="Calibri" w:hAnsi="Calibri" w:cs="Calibri"/>
          <w:bCs/>
          <w:sz w:val="14"/>
          <w:szCs w:val="14"/>
        </w:rPr>
        <w:t>. The mating of bitches in the precincts of the show is forbidden. Dogs are to be on leads at all times.</w:t>
      </w:r>
      <w:r w:rsidR="000B36B1">
        <w:rPr>
          <w:rFonts w:ascii="Calibri" w:hAnsi="Calibri" w:cs="Calibri"/>
          <w:bCs/>
          <w:sz w:val="14"/>
          <w:szCs w:val="14"/>
        </w:rPr>
        <w:br w:type="page"/>
      </w:r>
      <w:r w:rsidR="00C959EC" w:rsidRPr="006125AB">
        <w:rPr>
          <w:rFonts w:ascii="Calibri" w:hAnsi="Calibri" w:cs="Calibri"/>
          <w:noProof/>
        </w:rPr>
        <w:lastRenderedPageBreak/>
        <w:pict>
          <v:shape id="_x0000_s1040" type="#_x0000_t75" alt="WESTERN LOGO" style="position:absolute;left:0;text-align:left;margin-left:-7.75pt;margin-top:25.35pt;width:226.05pt;height:89.25pt;z-index:5;visibility:visible;mso-position-horizontal-relative:margin;mso-position-vertical-relative:margin" wrapcoords="-72 0 -72 21417 21600 21417 21600 0 -72 0" o:allowoverlap="f">
            <v:imagedata r:id="rId6" o:title="WESTERN LOGO"/>
            <w10:wrap anchorx="margin" anchory="margin"/>
          </v:shape>
        </w:pict>
      </w:r>
    </w:p>
    <w:p w:rsidR="000B36B1" w:rsidRDefault="000B36B1" w:rsidP="000B36B1">
      <w:pPr>
        <w:tabs>
          <w:tab w:val="left" w:pos="1440"/>
        </w:tabs>
        <w:rPr>
          <w:rFonts w:ascii="Calibri" w:hAnsi="Calibri" w:cs="Calibri"/>
          <w:bCs/>
          <w:sz w:val="14"/>
          <w:szCs w:val="14"/>
        </w:rPr>
      </w:pPr>
    </w:p>
    <w:p w:rsidR="000B36B1" w:rsidRDefault="000B36B1" w:rsidP="000B36B1">
      <w:pPr>
        <w:tabs>
          <w:tab w:val="left" w:pos="1440"/>
        </w:tabs>
        <w:rPr>
          <w:rFonts w:ascii="Calibri" w:hAnsi="Calibri" w:cs="Calibri"/>
          <w:bCs/>
          <w:sz w:val="14"/>
          <w:szCs w:val="14"/>
        </w:rPr>
      </w:pPr>
    </w:p>
    <w:p w:rsidR="000B36B1" w:rsidRPr="00362084" w:rsidRDefault="000B36B1" w:rsidP="000B36B1">
      <w:pPr>
        <w:tabs>
          <w:tab w:val="left" w:pos="1440"/>
        </w:tabs>
        <w:rPr>
          <w:rFonts w:ascii="Calibri" w:hAnsi="Calibri" w:cs="Calibri"/>
          <w:b/>
          <w:sz w:val="32"/>
          <w:szCs w:val="32"/>
        </w:rPr>
      </w:pPr>
    </w:p>
    <w:p w:rsidR="00C959EC" w:rsidRPr="00362084" w:rsidRDefault="00C959EC" w:rsidP="00C959E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 id="_x0000_s1043" type="#_x0000_t75" alt="LOGO Main Olympic Professional_CMYK (2).jpg" style="position:absolute;left:0;text-align:left;margin-left:402.1pt;margin-top:3pt;width:72.3pt;height:43.4pt;z-index:8;visibility:visible">
            <v:imagedata r:id="rId7" o:title="LOGO Main Olympic Professional_CMYK (2)"/>
          </v:shape>
        </w:pict>
      </w:r>
      <w:r>
        <w:rPr>
          <w:noProof/>
        </w:rPr>
        <w:pict>
          <v:shape id="_x0000_s1041" type="#_x0000_t75" style="position:absolute;left:0;text-align:left;margin-left:279.6pt;margin-top:3.85pt;width:42.8pt;height:41.7pt;z-index:6;visibility:visible">
            <v:imagedata r:id="rId8" o:title=""/>
          </v:shape>
        </w:pict>
      </w:r>
      <w:r>
        <w:rPr>
          <w:noProof/>
        </w:rPr>
        <w:pict>
          <v:shape id="_x0000_s1042" type="#_x0000_t75" alt="LOGO_Olympic Professional_Breeder Initiative (002) (2).jpg" style="position:absolute;left:0;text-align:left;margin-left:339.15pt;margin-top:.8pt;width:46.15pt;height:47.8pt;z-index:7;visibility:visible">
            <v:imagedata r:id="rId9" o:title="LOGO_Olympic Professional_Breeder Initiative (002) (2)"/>
          </v:shape>
        </w:pict>
      </w:r>
    </w:p>
    <w:p w:rsidR="00C959EC" w:rsidRPr="00D371E5" w:rsidRDefault="00C959EC" w:rsidP="00C959EC">
      <w:pPr>
        <w:rPr>
          <w:rFonts w:ascii="Calibri" w:hAnsi="Calibri" w:cs="Calibri"/>
        </w:rPr>
      </w:pPr>
    </w:p>
    <w:p w:rsidR="00C959EC" w:rsidRPr="00D371E5" w:rsidRDefault="00C959EC" w:rsidP="00C959EC">
      <w:pPr>
        <w:rPr>
          <w:rFonts w:ascii="Calibri" w:hAnsi="Calibri" w:cs="Calibri"/>
        </w:rPr>
      </w:pPr>
    </w:p>
    <w:p w:rsid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/>
        </w:rPr>
      </w:pPr>
    </w:p>
    <w:p w:rsid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/>
        </w:rPr>
      </w:pPr>
    </w:p>
    <w:p w:rsid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/>
        </w:rPr>
      </w:pPr>
    </w:p>
    <w:p w:rsidR="00142050" w:rsidRDefault="00142050" w:rsidP="00C959EC">
      <w:pPr>
        <w:tabs>
          <w:tab w:val="left" w:pos="1440"/>
        </w:tabs>
        <w:ind w:left="-14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/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/>
          <w:sz w:val="32"/>
          <w:szCs w:val="32"/>
        </w:rPr>
      </w:pPr>
      <w:r w:rsidRPr="00C959EC">
        <w:rPr>
          <w:rFonts w:ascii="Calibri" w:hAnsi="Calibri" w:cs="Calibri"/>
          <w:b/>
          <w:sz w:val="32"/>
          <w:szCs w:val="32"/>
        </w:rPr>
        <w:t>COVID-19 Protocols &amp; Procedures will be observed at this event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</w:p>
    <w:p w:rsidR="00C959EC" w:rsidRDefault="00C959EC" w:rsidP="00A461EF">
      <w:pPr>
        <w:numPr>
          <w:ilvl w:val="0"/>
          <w:numId w:val="4"/>
        </w:numPr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A maximum of 2000 people will be allowed at the venue at any one time if held outdoors, or 750 attendees if held indoors.</w:t>
      </w:r>
    </w:p>
    <w:p w:rsidR="00C959EC" w:rsidRDefault="00C959EC" w:rsidP="00A461EF">
      <w:pPr>
        <w:numPr>
          <w:ilvl w:val="0"/>
          <w:numId w:val="4"/>
        </w:numPr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All persons attending this event must wear a reusable cloth or sponge face mask, or a disposable surgical mask, except when running while handling a dog in competition. Face shields only are not legal. Any person not wearing a mask will be requested to leave the venue.</w:t>
      </w:r>
    </w:p>
    <w:p w:rsidR="00C959EC" w:rsidRDefault="00C959EC" w:rsidP="00A461EF">
      <w:pPr>
        <w:numPr>
          <w:ilvl w:val="0"/>
          <w:numId w:val="4"/>
        </w:numPr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 xml:space="preserve">All attendees must observe social distancing and, whenever feasible, maintain a distance of at least 1.5 </w:t>
      </w:r>
      <w:proofErr w:type="spellStart"/>
      <w:r w:rsidRPr="00C959EC">
        <w:rPr>
          <w:rFonts w:ascii="Calibri" w:hAnsi="Calibri" w:cs="Calibri"/>
          <w:bCs/>
        </w:rPr>
        <w:t>metres</w:t>
      </w:r>
      <w:proofErr w:type="spellEnd"/>
      <w:r w:rsidRPr="00C959EC">
        <w:rPr>
          <w:rFonts w:ascii="Calibri" w:hAnsi="Calibri" w:cs="Calibri"/>
          <w:bCs/>
        </w:rPr>
        <w:t xml:space="preserve"> between themselves and others with whom they don’t cohabit.</w:t>
      </w:r>
    </w:p>
    <w:p w:rsidR="00C959EC" w:rsidRPr="00C959EC" w:rsidRDefault="00C959EC" w:rsidP="00A461EF">
      <w:pPr>
        <w:numPr>
          <w:ilvl w:val="0"/>
          <w:numId w:val="4"/>
        </w:numPr>
        <w:rPr>
          <w:rFonts w:ascii="Calibri" w:hAnsi="Calibri" w:cs="Calibri"/>
          <w:bCs/>
        </w:rPr>
      </w:pPr>
      <w:proofErr w:type="spellStart"/>
      <w:r w:rsidRPr="00C959EC">
        <w:rPr>
          <w:rFonts w:ascii="Calibri" w:hAnsi="Calibri" w:cs="Calibri"/>
          <w:bCs/>
        </w:rPr>
        <w:t>Sanitiser</w:t>
      </w:r>
      <w:proofErr w:type="spellEnd"/>
      <w:r w:rsidRPr="00C959EC">
        <w:rPr>
          <w:rFonts w:ascii="Calibri" w:hAnsi="Calibri" w:cs="Calibri"/>
          <w:bCs/>
        </w:rPr>
        <w:t xml:space="preserve"> will be available at the </w:t>
      </w:r>
      <w:proofErr w:type="spellStart"/>
      <w:r w:rsidRPr="00C959EC">
        <w:rPr>
          <w:rFonts w:ascii="Calibri" w:hAnsi="Calibri" w:cs="Calibri"/>
          <w:bCs/>
        </w:rPr>
        <w:t>Organisers’</w:t>
      </w:r>
      <w:proofErr w:type="spellEnd"/>
      <w:r w:rsidRPr="00C959EC">
        <w:rPr>
          <w:rFonts w:ascii="Calibri" w:hAnsi="Calibri" w:cs="Calibri"/>
          <w:bCs/>
        </w:rPr>
        <w:t xml:space="preserve"> Office, on all Judges’ tables, at ring entrances and in the toilet areas.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Please note that by entering and/or attending this event, participants are agreeing to comply with any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 xml:space="preserve">instructions issued by the COVID-19 Compliance Officers, and that the </w:t>
      </w:r>
      <w:proofErr w:type="spellStart"/>
      <w:r w:rsidRPr="00C959EC">
        <w:rPr>
          <w:rFonts w:ascii="Calibri" w:hAnsi="Calibri" w:cs="Calibri"/>
          <w:bCs/>
        </w:rPr>
        <w:t>organisers</w:t>
      </w:r>
      <w:proofErr w:type="spellEnd"/>
      <w:r w:rsidRPr="00C959EC">
        <w:rPr>
          <w:rFonts w:ascii="Calibri" w:hAnsi="Calibri" w:cs="Calibri"/>
          <w:bCs/>
        </w:rPr>
        <w:t xml:space="preserve"> have the right to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request any person who refuses to comply with a request or instruction to leave the venue. Any person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found to be non-compliant may also be liable for disciplinary action under Schedule 1 of the KUSA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Constitution.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The above Protocols and Procedures are subject to immediate change in the event of either the Alert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Cs/>
        </w:rPr>
        <w:t>Level, or the Government Regulations pertaining to COVID-19, being varied prior to this event.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</w:p>
    <w:p w:rsidR="00C959EC" w:rsidRPr="00C932CD" w:rsidRDefault="00C959EC" w:rsidP="00C959EC">
      <w:pPr>
        <w:tabs>
          <w:tab w:val="left" w:pos="1440"/>
        </w:tabs>
        <w:ind w:left="-142"/>
        <w:rPr>
          <w:rFonts w:ascii="Calibri" w:hAnsi="Calibri" w:cs="Calibri"/>
          <w:b/>
          <w:sz w:val="24"/>
          <w:szCs w:val="24"/>
        </w:rPr>
      </w:pPr>
      <w:r w:rsidRPr="00C932CD">
        <w:rPr>
          <w:rFonts w:ascii="Calibri" w:hAnsi="Calibri" w:cs="Calibri"/>
          <w:b/>
          <w:sz w:val="24"/>
          <w:szCs w:val="24"/>
        </w:rPr>
        <w:t>THE COVID-19 COMPLIANCE OFFICERS AT THIS EVENT ARE: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/>
        </w:rPr>
      </w:pPr>
    </w:p>
    <w:p w:rsid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</w:rPr>
      </w:pPr>
      <w:r w:rsidRPr="00C959EC">
        <w:rPr>
          <w:rFonts w:ascii="Calibri" w:hAnsi="Calibri" w:cs="Calibri"/>
          <w:b/>
        </w:rPr>
        <w:t>COVID-19 Compliance Officer:</w:t>
      </w:r>
      <w:r w:rsidRPr="00C959EC">
        <w:rPr>
          <w:rFonts w:ascii="Calibri" w:hAnsi="Calibri" w:cs="Calibri"/>
          <w:bCs/>
        </w:rPr>
        <w:t xml:space="preserve"> </w:t>
      </w:r>
      <w:r w:rsidRPr="00D371E5">
        <w:rPr>
          <w:rFonts w:ascii="Calibri" w:hAnsi="Calibri" w:cs="Calibri"/>
        </w:rPr>
        <w:t>Randolph de Taranto</w:t>
      </w:r>
      <w:r>
        <w:rPr>
          <w:rFonts w:ascii="Calibri" w:hAnsi="Calibri" w:cs="Calibri"/>
        </w:rPr>
        <w:t>,</w:t>
      </w:r>
      <w:r w:rsidRPr="00D371E5">
        <w:rPr>
          <w:rFonts w:ascii="Calibri" w:hAnsi="Calibri" w:cs="Calibri"/>
        </w:rPr>
        <w:t xml:space="preserve"> 072 055 9633</w:t>
      </w:r>
      <w:r>
        <w:rPr>
          <w:rFonts w:ascii="Calibri" w:hAnsi="Calibri" w:cs="Calibri"/>
        </w:rPr>
        <w:t>, #48223</w:t>
      </w:r>
    </w:p>
    <w:p w:rsidR="00C959EC" w:rsidRPr="00C959EC" w:rsidRDefault="00C959EC" w:rsidP="00C959EC">
      <w:pPr>
        <w:tabs>
          <w:tab w:val="left" w:pos="1440"/>
        </w:tabs>
        <w:ind w:left="-142"/>
        <w:rPr>
          <w:rFonts w:ascii="Calibri" w:hAnsi="Calibri" w:cs="Calibri"/>
          <w:bCs/>
        </w:rPr>
      </w:pPr>
      <w:r w:rsidRPr="00C959EC">
        <w:rPr>
          <w:rFonts w:ascii="Calibri" w:hAnsi="Calibri" w:cs="Calibri"/>
          <w:b/>
        </w:rPr>
        <w:t>Deputy COVID-19 Compliance Officer:</w:t>
      </w:r>
      <w:r w:rsidRPr="00C959EC">
        <w:rPr>
          <w:rFonts w:ascii="Calibri" w:hAnsi="Calibri" w:cs="Calibri"/>
          <w:bCs/>
        </w:rPr>
        <w:t xml:space="preserve"> </w:t>
      </w:r>
      <w:r w:rsidRPr="00D371E5">
        <w:rPr>
          <w:rFonts w:ascii="Calibri" w:hAnsi="Calibri" w:cs="Calibri"/>
        </w:rPr>
        <w:t xml:space="preserve">Martine Wright </w:t>
      </w:r>
      <w:r>
        <w:rPr>
          <w:rFonts w:ascii="Calibri" w:hAnsi="Calibri" w:cs="Calibri"/>
        </w:rPr>
        <w:t>061 017 5691</w:t>
      </w:r>
    </w:p>
    <w:sectPr w:rsidR="00C959EC" w:rsidRPr="00C959EC" w:rsidSect="009D5EE0">
      <w:pgSz w:w="11907" w:h="16840" w:code="9"/>
      <w:pgMar w:top="144" w:right="1440" w:bottom="806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6F4"/>
    <w:multiLevelType w:val="hybridMultilevel"/>
    <w:tmpl w:val="E474F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86B9F"/>
    <w:multiLevelType w:val="hybridMultilevel"/>
    <w:tmpl w:val="FC0A9EA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510C33"/>
    <w:multiLevelType w:val="hybridMultilevel"/>
    <w:tmpl w:val="4E0EF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F25F12"/>
    <w:multiLevelType w:val="multilevel"/>
    <w:tmpl w:val="16B69004"/>
    <w:lvl w:ilvl="0">
      <w:start w:val="11"/>
      <w:numFmt w:val="decimalZero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0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4432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63"/>
    <w:rsid w:val="0000078F"/>
    <w:rsid w:val="00013191"/>
    <w:rsid w:val="000203E9"/>
    <w:rsid w:val="000305B3"/>
    <w:rsid w:val="00032E5D"/>
    <w:rsid w:val="00061D69"/>
    <w:rsid w:val="00064ABF"/>
    <w:rsid w:val="00081BA0"/>
    <w:rsid w:val="0008271D"/>
    <w:rsid w:val="00085910"/>
    <w:rsid w:val="0009542C"/>
    <w:rsid w:val="000A6A5F"/>
    <w:rsid w:val="000B36B1"/>
    <w:rsid w:val="000B5D46"/>
    <w:rsid w:val="000C2087"/>
    <w:rsid w:val="000C5AB4"/>
    <w:rsid w:val="000D5EE9"/>
    <w:rsid w:val="00104805"/>
    <w:rsid w:val="001072C3"/>
    <w:rsid w:val="001105F3"/>
    <w:rsid w:val="001112FB"/>
    <w:rsid w:val="00131DBA"/>
    <w:rsid w:val="00133056"/>
    <w:rsid w:val="00134F35"/>
    <w:rsid w:val="00142050"/>
    <w:rsid w:val="0014741E"/>
    <w:rsid w:val="00157283"/>
    <w:rsid w:val="00157CA8"/>
    <w:rsid w:val="00163335"/>
    <w:rsid w:val="001656B2"/>
    <w:rsid w:val="0017072A"/>
    <w:rsid w:val="00177D6C"/>
    <w:rsid w:val="00187A5E"/>
    <w:rsid w:val="00193653"/>
    <w:rsid w:val="0019467F"/>
    <w:rsid w:val="00196B60"/>
    <w:rsid w:val="00197916"/>
    <w:rsid w:val="001A1E3F"/>
    <w:rsid w:val="001B2A06"/>
    <w:rsid w:val="001B6567"/>
    <w:rsid w:val="001C49B0"/>
    <w:rsid w:val="001C5B4A"/>
    <w:rsid w:val="001E05D2"/>
    <w:rsid w:val="001E5B92"/>
    <w:rsid w:val="001F044B"/>
    <w:rsid w:val="001F206A"/>
    <w:rsid w:val="001F6552"/>
    <w:rsid w:val="0020105F"/>
    <w:rsid w:val="0021093A"/>
    <w:rsid w:val="00221B08"/>
    <w:rsid w:val="0022235D"/>
    <w:rsid w:val="002509F2"/>
    <w:rsid w:val="00253548"/>
    <w:rsid w:val="00264865"/>
    <w:rsid w:val="00286332"/>
    <w:rsid w:val="00290666"/>
    <w:rsid w:val="002A013B"/>
    <w:rsid w:val="002A55EE"/>
    <w:rsid w:val="002A5819"/>
    <w:rsid w:val="002B32E8"/>
    <w:rsid w:val="002C0E6C"/>
    <w:rsid w:val="002C15BA"/>
    <w:rsid w:val="002C1A93"/>
    <w:rsid w:val="002C44DE"/>
    <w:rsid w:val="002C6336"/>
    <w:rsid w:val="002D0BFF"/>
    <w:rsid w:val="002D1142"/>
    <w:rsid w:val="002D2CF6"/>
    <w:rsid w:val="002E4173"/>
    <w:rsid w:val="0030485A"/>
    <w:rsid w:val="00311DFC"/>
    <w:rsid w:val="00313546"/>
    <w:rsid w:val="00320FA6"/>
    <w:rsid w:val="00333451"/>
    <w:rsid w:val="00337DBA"/>
    <w:rsid w:val="00355580"/>
    <w:rsid w:val="00362CCA"/>
    <w:rsid w:val="003717F6"/>
    <w:rsid w:val="0037366D"/>
    <w:rsid w:val="0038252B"/>
    <w:rsid w:val="00391628"/>
    <w:rsid w:val="00392DB6"/>
    <w:rsid w:val="00395B40"/>
    <w:rsid w:val="003D1C6C"/>
    <w:rsid w:val="003D2803"/>
    <w:rsid w:val="003E06E4"/>
    <w:rsid w:val="003E71F8"/>
    <w:rsid w:val="003F7442"/>
    <w:rsid w:val="00403388"/>
    <w:rsid w:val="00424FDC"/>
    <w:rsid w:val="00433AEE"/>
    <w:rsid w:val="00436396"/>
    <w:rsid w:val="0044245B"/>
    <w:rsid w:val="00442D0E"/>
    <w:rsid w:val="00473B13"/>
    <w:rsid w:val="00497369"/>
    <w:rsid w:val="004A20E3"/>
    <w:rsid w:val="004B30A7"/>
    <w:rsid w:val="004C5036"/>
    <w:rsid w:val="004D5E8B"/>
    <w:rsid w:val="004E3603"/>
    <w:rsid w:val="004F19D0"/>
    <w:rsid w:val="00501F88"/>
    <w:rsid w:val="00513AB3"/>
    <w:rsid w:val="00543DF3"/>
    <w:rsid w:val="00545CA5"/>
    <w:rsid w:val="00573955"/>
    <w:rsid w:val="00575B63"/>
    <w:rsid w:val="00591529"/>
    <w:rsid w:val="005A64E8"/>
    <w:rsid w:val="005C394B"/>
    <w:rsid w:val="005E09A0"/>
    <w:rsid w:val="005E61AD"/>
    <w:rsid w:val="005F5527"/>
    <w:rsid w:val="00611A7A"/>
    <w:rsid w:val="00621AD1"/>
    <w:rsid w:val="00622274"/>
    <w:rsid w:val="00623E8D"/>
    <w:rsid w:val="006251AC"/>
    <w:rsid w:val="00640F74"/>
    <w:rsid w:val="00653826"/>
    <w:rsid w:val="00657531"/>
    <w:rsid w:val="006715D3"/>
    <w:rsid w:val="006A0D86"/>
    <w:rsid w:val="006B542B"/>
    <w:rsid w:val="006C7D45"/>
    <w:rsid w:val="006D3B4E"/>
    <w:rsid w:val="006D4392"/>
    <w:rsid w:val="006D43B9"/>
    <w:rsid w:val="006D6507"/>
    <w:rsid w:val="006F5AE6"/>
    <w:rsid w:val="0070785E"/>
    <w:rsid w:val="00722D75"/>
    <w:rsid w:val="0072694B"/>
    <w:rsid w:val="007453B5"/>
    <w:rsid w:val="007466C6"/>
    <w:rsid w:val="00753284"/>
    <w:rsid w:val="007544BA"/>
    <w:rsid w:val="007776DC"/>
    <w:rsid w:val="00782684"/>
    <w:rsid w:val="00784DCD"/>
    <w:rsid w:val="00787E05"/>
    <w:rsid w:val="00790199"/>
    <w:rsid w:val="007928AA"/>
    <w:rsid w:val="007A3050"/>
    <w:rsid w:val="007A46EB"/>
    <w:rsid w:val="007A7A9D"/>
    <w:rsid w:val="007B5CC6"/>
    <w:rsid w:val="007C3E01"/>
    <w:rsid w:val="007C3E34"/>
    <w:rsid w:val="007C7F8E"/>
    <w:rsid w:val="007D1B20"/>
    <w:rsid w:val="00801698"/>
    <w:rsid w:val="00823368"/>
    <w:rsid w:val="00843313"/>
    <w:rsid w:val="00844D75"/>
    <w:rsid w:val="00845539"/>
    <w:rsid w:val="00846474"/>
    <w:rsid w:val="008576DC"/>
    <w:rsid w:val="00870C0A"/>
    <w:rsid w:val="00876B3D"/>
    <w:rsid w:val="00882885"/>
    <w:rsid w:val="0089727C"/>
    <w:rsid w:val="008A0EF2"/>
    <w:rsid w:val="008A5D3B"/>
    <w:rsid w:val="008C4B0E"/>
    <w:rsid w:val="008C54BB"/>
    <w:rsid w:val="008C6D8C"/>
    <w:rsid w:val="008D259D"/>
    <w:rsid w:val="008D4395"/>
    <w:rsid w:val="009123E3"/>
    <w:rsid w:val="00932FB8"/>
    <w:rsid w:val="00942402"/>
    <w:rsid w:val="00985B49"/>
    <w:rsid w:val="009872D0"/>
    <w:rsid w:val="009A0428"/>
    <w:rsid w:val="009B42DC"/>
    <w:rsid w:val="009B589C"/>
    <w:rsid w:val="009D3D4F"/>
    <w:rsid w:val="009D5EE0"/>
    <w:rsid w:val="009E4CC1"/>
    <w:rsid w:val="009F35D3"/>
    <w:rsid w:val="00A03025"/>
    <w:rsid w:val="00A0359F"/>
    <w:rsid w:val="00A05AE3"/>
    <w:rsid w:val="00A06663"/>
    <w:rsid w:val="00A114C8"/>
    <w:rsid w:val="00A22017"/>
    <w:rsid w:val="00A25DAB"/>
    <w:rsid w:val="00A43433"/>
    <w:rsid w:val="00A461EF"/>
    <w:rsid w:val="00A716C2"/>
    <w:rsid w:val="00A75D0B"/>
    <w:rsid w:val="00A76EC6"/>
    <w:rsid w:val="00A925A8"/>
    <w:rsid w:val="00A94FCD"/>
    <w:rsid w:val="00A96E5C"/>
    <w:rsid w:val="00AA1099"/>
    <w:rsid w:val="00AB1D49"/>
    <w:rsid w:val="00AC23C8"/>
    <w:rsid w:val="00AF0C98"/>
    <w:rsid w:val="00AF3B3D"/>
    <w:rsid w:val="00B05E98"/>
    <w:rsid w:val="00B227C3"/>
    <w:rsid w:val="00B3122B"/>
    <w:rsid w:val="00B36904"/>
    <w:rsid w:val="00B61635"/>
    <w:rsid w:val="00B7576C"/>
    <w:rsid w:val="00B80333"/>
    <w:rsid w:val="00B83CE5"/>
    <w:rsid w:val="00B84D66"/>
    <w:rsid w:val="00BA64E6"/>
    <w:rsid w:val="00BA7C5D"/>
    <w:rsid w:val="00BB2710"/>
    <w:rsid w:val="00BD3FE2"/>
    <w:rsid w:val="00BD5EEF"/>
    <w:rsid w:val="00C1018A"/>
    <w:rsid w:val="00C11414"/>
    <w:rsid w:val="00C17643"/>
    <w:rsid w:val="00C3256B"/>
    <w:rsid w:val="00C52F38"/>
    <w:rsid w:val="00C55F77"/>
    <w:rsid w:val="00C65B6D"/>
    <w:rsid w:val="00C66AD9"/>
    <w:rsid w:val="00C7444D"/>
    <w:rsid w:val="00C7498C"/>
    <w:rsid w:val="00C84E2B"/>
    <w:rsid w:val="00C86A37"/>
    <w:rsid w:val="00C932CD"/>
    <w:rsid w:val="00C93AC6"/>
    <w:rsid w:val="00C959EC"/>
    <w:rsid w:val="00CA7008"/>
    <w:rsid w:val="00CD222A"/>
    <w:rsid w:val="00CD55C3"/>
    <w:rsid w:val="00CD58FD"/>
    <w:rsid w:val="00CF17A2"/>
    <w:rsid w:val="00CF42DF"/>
    <w:rsid w:val="00D0028A"/>
    <w:rsid w:val="00D041B4"/>
    <w:rsid w:val="00D2065C"/>
    <w:rsid w:val="00D219BE"/>
    <w:rsid w:val="00D3019B"/>
    <w:rsid w:val="00D36306"/>
    <w:rsid w:val="00D371E5"/>
    <w:rsid w:val="00D515A7"/>
    <w:rsid w:val="00D64264"/>
    <w:rsid w:val="00D7678B"/>
    <w:rsid w:val="00D80D52"/>
    <w:rsid w:val="00D91B9B"/>
    <w:rsid w:val="00DB1BD8"/>
    <w:rsid w:val="00DC29A0"/>
    <w:rsid w:val="00DF28D6"/>
    <w:rsid w:val="00E03AD0"/>
    <w:rsid w:val="00E17B59"/>
    <w:rsid w:val="00E26594"/>
    <w:rsid w:val="00E3060C"/>
    <w:rsid w:val="00E37C13"/>
    <w:rsid w:val="00E41E1B"/>
    <w:rsid w:val="00E60FA6"/>
    <w:rsid w:val="00E67462"/>
    <w:rsid w:val="00E81DED"/>
    <w:rsid w:val="00E84873"/>
    <w:rsid w:val="00E96A4B"/>
    <w:rsid w:val="00EA665A"/>
    <w:rsid w:val="00ED2472"/>
    <w:rsid w:val="00ED2928"/>
    <w:rsid w:val="00ED56E5"/>
    <w:rsid w:val="00EF249B"/>
    <w:rsid w:val="00EF26B5"/>
    <w:rsid w:val="00F03D52"/>
    <w:rsid w:val="00F03FC5"/>
    <w:rsid w:val="00F046B9"/>
    <w:rsid w:val="00F06929"/>
    <w:rsid w:val="00F22701"/>
    <w:rsid w:val="00F300C7"/>
    <w:rsid w:val="00F36075"/>
    <w:rsid w:val="00F45B10"/>
    <w:rsid w:val="00F52F8A"/>
    <w:rsid w:val="00F57C3D"/>
    <w:rsid w:val="00F60A61"/>
    <w:rsid w:val="00F653A8"/>
    <w:rsid w:val="00F65465"/>
    <w:rsid w:val="00F700BF"/>
    <w:rsid w:val="00F8287B"/>
    <w:rsid w:val="00F90297"/>
    <w:rsid w:val="00F9421F"/>
    <w:rsid w:val="00FB1C0E"/>
    <w:rsid w:val="00FB6E73"/>
    <w:rsid w:val="00FC374C"/>
    <w:rsid w:val="00FD66C0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caps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pPr>
      <w:ind w:hanging="2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9B4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7A9D"/>
    <w:rPr>
      <w:color w:val="0000FF"/>
      <w:u w:val="single"/>
    </w:rPr>
  </w:style>
  <w:style w:type="paragraph" w:customStyle="1" w:styleId="Default">
    <w:name w:val="Default"/>
    <w:basedOn w:val="Normal"/>
    <w:rsid w:val="00333451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table" w:styleId="TableElegant">
    <w:name w:val="Table Elegant"/>
    <w:basedOn w:val="TableNormal"/>
    <w:rsid w:val="000305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0305B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5">
    <w:name w:val="Table Grid 5"/>
    <w:basedOn w:val="TableNormal"/>
    <w:rsid w:val="000305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CD58F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2">
    <w:name w:val="Colorful List Accent 2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MediumList1-Accent1">
    <w:name w:val="Medium List 1 Accent 1"/>
    <w:basedOn w:val="TableNormal"/>
    <w:uiPriority w:val="65"/>
    <w:rsid w:val="00CD58FD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-Accent3">
    <w:name w:val="Grid Table 4 - Accent 3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5">
    <w:name w:val="Grid Table 4 - Accent 5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rsid w:val="002C44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C44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sternsk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EE0-B7FE-4DBE-A2CA-FD27C0F2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GAUTENG KENNEL CLUB</vt:lpstr>
    </vt:vector>
  </TitlesOfParts>
  <Company>Microsoft</Company>
  <LinksUpToDate>false</LinksUpToDate>
  <CharactersWithSpaces>4457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mailto:westernskc@gmail.com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</dc:title>
  <dc:creator>Aurispa</dc:creator>
  <cp:lastModifiedBy>SHOWDOGS 2</cp:lastModifiedBy>
  <cp:revision>2</cp:revision>
  <cp:lastPrinted>2018-12-04T09:00:00Z</cp:lastPrinted>
  <dcterms:created xsi:type="dcterms:W3CDTF">2021-10-25T11:16:00Z</dcterms:created>
  <dcterms:modified xsi:type="dcterms:W3CDTF">2021-10-25T11:16:00Z</dcterms:modified>
</cp:coreProperties>
</file>