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AE" w:rsidRPr="004E03AE" w:rsidRDefault="004E03AE" w:rsidP="004E03AE">
      <w:pPr>
        <w:rPr>
          <w:rFonts w:ascii="Tahoma" w:hAnsi="Tahoma" w:cs="Tahoma"/>
          <w:b/>
          <w:bCs/>
          <w:sz w:val="16"/>
          <w:szCs w:val="16"/>
          <w:lang w:val="en-ZA"/>
        </w:rPr>
      </w:pPr>
      <w:r w:rsidRPr="004E03AE">
        <w:rPr>
          <w:noProof/>
          <w:sz w:val="16"/>
          <w:szCs w:val="16"/>
        </w:rPr>
        <w:drawing>
          <wp:anchor distT="0" distB="0" distL="114300" distR="114300" simplePos="0" relativeHeight="251658240" behindDoc="0" locked="0" layoutInCell="1" allowOverlap="1">
            <wp:simplePos x="0" y="0"/>
            <wp:positionH relativeFrom="margin">
              <wp:posOffset>4244340</wp:posOffset>
            </wp:positionH>
            <wp:positionV relativeFrom="paragraph">
              <wp:posOffset>-419100</wp:posOffset>
            </wp:positionV>
            <wp:extent cx="970280" cy="756285"/>
            <wp:effectExtent l="19050" t="0" r="127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70280" cy="756285"/>
                    </a:xfrm>
                    <a:prstGeom prst="rect">
                      <a:avLst/>
                    </a:prstGeom>
                    <a:noFill/>
                  </pic:spPr>
                </pic:pic>
              </a:graphicData>
            </a:graphic>
          </wp:anchor>
        </w:drawing>
      </w:r>
      <w:r w:rsidRPr="004E03AE">
        <w:rPr>
          <w:noProof/>
          <w:sz w:val="16"/>
          <w:szCs w:val="16"/>
        </w:rPr>
        <w:drawing>
          <wp:anchor distT="0" distB="0" distL="114300" distR="114300" simplePos="0" relativeHeight="251658240" behindDoc="0" locked="0" layoutInCell="1" allowOverlap="1">
            <wp:simplePos x="0" y="0"/>
            <wp:positionH relativeFrom="margin">
              <wp:posOffset>453390</wp:posOffset>
            </wp:positionH>
            <wp:positionV relativeFrom="margin">
              <wp:posOffset>-238125</wp:posOffset>
            </wp:positionV>
            <wp:extent cx="909955" cy="709295"/>
            <wp:effectExtent l="1905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909955" cy="709295"/>
                    </a:xfrm>
                    <a:prstGeom prst="rect">
                      <a:avLst/>
                    </a:prstGeom>
                    <a:noFill/>
                  </pic:spPr>
                </pic:pic>
              </a:graphicData>
            </a:graphic>
          </wp:anchor>
        </w:drawing>
      </w:r>
      <w:r w:rsidRPr="004E03AE">
        <w:rPr>
          <w:noProof/>
          <w:sz w:val="16"/>
          <w:szCs w:val="16"/>
        </w:rPr>
        <w:drawing>
          <wp:anchor distT="0" distB="0" distL="114300" distR="114300" simplePos="0" relativeHeight="251658240" behindDoc="0" locked="0" layoutInCell="1" allowOverlap="1">
            <wp:simplePos x="0" y="0"/>
            <wp:positionH relativeFrom="column">
              <wp:posOffset>2220595</wp:posOffset>
            </wp:positionH>
            <wp:positionV relativeFrom="paragraph">
              <wp:posOffset>-472440</wp:posOffset>
            </wp:positionV>
            <wp:extent cx="974725" cy="1210310"/>
            <wp:effectExtent l="19050" t="0" r="0" b="0"/>
            <wp:wrapThrough wrapText="bothSides">
              <wp:wrapPolygon edited="0">
                <wp:start x="-422" y="0"/>
                <wp:lineTo x="-422" y="21419"/>
                <wp:lineTo x="21530" y="21419"/>
                <wp:lineTo x="21530" y="0"/>
                <wp:lineTo x="-422"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74725" cy="1210310"/>
                    </a:xfrm>
                    <a:prstGeom prst="rect">
                      <a:avLst/>
                    </a:prstGeom>
                    <a:noFill/>
                  </pic:spPr>
                </pic:pic>
              </a:graphicData>
            </a:graphic>
          </wp:anchor>
        </w:drawing>
      </w:r>
      <w:r w:rsidRPr="004E03AE">
        <w:rPr>
          <w:rFonts w:ascii="Maiandra GD" w:hAnsi="Maiandra GD"/>
          <w:sz w:val="16"/>
          <w:szCs w:val="16"/>
          <w:lang w:val="en-ZA" w:eastAsia="en-ZA"/>
        </w:rPr>
        <w:t xml:space="preserve">                                                      </w:t>
      </w:r>
    </w:p>
    <w:p w:rsidR="004E03AE" w:rsidRPr="004E03AE" w:rsidRDefault="004E03AE" w:rsidP="004E03AE">
      <w:pPr>
        <w:rPr>
          <w:rFonts w:ascii="Tahoma" w:hAnsi="Tahoma" w:cs="Tahoma"/>
          <w:b/>
          <w:bCs/>
          <w:sz w:val="16"/>
          <w:szCs w:val="16"/>
          <w:lang w:val="en-ZA"/>
        </w:rPr>
      </w:pPr>
      <w:r w:rsidRPr="004E03AE">
        <w:rPr>
          <w:rFonts w:ascii="Tahoma" w:hAnsi="Tahoma" w:cs="Tahoma"/>
          <w:b/>
          <w:bCs/>
          <w:sz w:val="16"/>
          <w:szCs w:val="16"/>
          <w:lang w:val="en-ZA"/>
        </w:rPr>
        <w:t>      </w:t>
      </w:r>
    </w:p>
    <w:p w:rsidR="004E03AE" w:rsidRPr="004E03AE" w:rsidRDefault="004E03AE" w:rsidP="004E03AE">
      <w:pPr>
        <w:rPr>
          <w:rFonts w:ascii="Tahoma" w:hAnsi="Tahoma" w:cs="Tahoma"/>
          <w:b/>
          <w:bCs/>
          <w:sz w:val="16"/>
          <w:szCs w:val="16"/>
          <w:lang w:val="en-ZA"/>
        </w:rPr>
      </w:pPr>
      <w:r w:rsidRPr="004E03AE">
        <w:rPr>
          <w:rFonts w:ascii="Tahoma" w:hAnsi="Tahoma" w:cs="Tahoma"/>
          <w:b/>
          <w:bCs/>
          <w:sz w:val="16"/>
          <w:szCs w:val="16"/>
          <w:lang w:val="en-ZA"/>
        </w:rPr>
        <w:t>             </w:t>
      </w:r>
    </w:p>
    <w:p w:rsidR="004E03AE" w:rsidRPr="004E03AE" w:rsidRDefault="004E03AE" w:rsidP="004E03AE">
      <w:pPr>
        <w:rPr>
          <w:rFonts w:ascii="Tahoma" w:hAnsi="Tahoma" w:cs="Tahoma"/>
          <w:b/>
          <w:bCs/>
          <w:sz w:val="16"/>
          <w:szCs w:val="16"/>
          <w:lang w:val="en-ZA"/>
        </w:rPr>
      </w:pPr>
    </w:p>
    <w:p w:rsidR="004E03AE" w:rsidRPr="004E03AE" w:rsidRDefault="004E03AE" w:rsidP="004E03AE">
      <w:pPr>
        <w:ind w:firstLine="720"/>
        <w:rPr>
          <w:rFonts w:asciiTheme="minorHAnsi" w:hAnsiTheme="minorHAnsi" w:cs="Tahoma"/>
          <w:b/>
          <w:bCs/>
          <w:sz w:val="16"/>
          <w:szCs w:val="16"/>
          <w:lang w:val="en-ZA"/>
        </w:rPr>
      </w:pPr>
      <w:r w:rsidRPr="004E03AE">
        <w:rPr>
          <w:rFonts w:asciiTheme="minorHAnsi" w:hAnsiTheme="minorHAnsi" w:cs="Tahoma"/>
          <w:b/>
          <w:bCs/>
          <w:sz w:val="16"/>
          <w:szCs w:val="16"/>
          <w:lang w:val="en-ZA"/>
        </w:rPr>
        <w:t xml:space="preserve">                NATAL SPORTING HOUND ASSOCIATION </w:t>
      </w:r>
    </w:p>
    <w:p w:rsidR="004E03AE" w:rsidRPr="004E03AE" w:rsidRDefault="004E03AE" w:rsidP="004E03AE">
      <w:pPr>
        <w:jc w:val="center"/>
        <w:rPr>
          <w:rFonts w:asciiTheme="minorHAnsi" w:hAnsiTheme="minorHAnsi"/>
          <w:color w:val="FF0000"/>
          <w:sz w:val="16"/>
          <w:szCs w:val="16"/>
        </w:rPr>
      </w:pPr>
    </w:p>
    <w:p w:rsidR="004E03AE" w:rsidRPr="004E03AE" w:rsidRDefault="004E03AE" w:rsidP="004E03AE">
      <w:pPr>
        <w:jc w:val="center"/>
        <w:rPr>
          <w:rFonts w:asciiTheme="minorHAnsi" w:hAnsiTheme="minorHAnsi"/>
          <w:color w:val="FF0000"/>
          <w:sz w:val="16"/>
          <w:szCs w:val="16"/>
          <w:lang w:val="en-GB"/>
        </w:rPr>
      </w:pPr>
      <w:r w:rsidRPr="004E03AE">
        <w:rPr>
          <w:rFonts w:asciiTheme="minorHAnsi" w:hAnsiTheme="minorHAnsi"/>
          <w:color w:val="FF0000"/>
          <w:sz w:val="16"/>
          <w:szCs w:val="16"/>
          <w:lang w:val="en-GB"/>
        </w:rPr>
        <w:t>CHAMPIONSHIPSHOW 01 JULY 2022</w:t>
      </w:r>
    </w:p>
    <w:p w:rsidR="004E03AE" w:rsidRPr="004E03AE" w:rsidRDefault="004E03AE" w:rsidP="004E03AE">
      <w:pPr>
        <w:jc w:val="both"/>
        <w:rPr>
          <w:rFonts w:asciiTheme="minorHAnsi" w:hAnsiTheme="minorHAnsi"/>
          <w:sz w:val="16"/>
          <w:szCs w:val="16"/>
          <w:lang w:val="en-GB"/>
        </w:rPr>
      </w:pPr>
      <w:r w:rsidRPr="004E03AE">
        <w:rPr>
          <w:rFonts w:asciiTheme="minorHAnsi" w:hAnsiTheme="minorHAnsi"/>
          <w:b/>
          <w:bCs/>
          <w:sz w:val="16"/>
          <w:szCs w:val="16"/>
          <w:lang w:val="en-GB"/>
        </w:rPr>
        <w:t>Venue: ASHLEY SPORTS CLUB</w:t>
      </w:r>
    </w:p>
    <w:p w:rsidR="004E03AE" w:rsidRPr="004E03AE" w:rsidRDefault="004E03AE" w:rsidP="004E03AE">
      <w:pPr>
        <w:jc w:val="both"/>
        <w:rPr>
          <w:rFonts w:asciiTheme="minorHAnsi" w:hAnsiTheme="minorHAnsi"/>
          <w:sz w:val="16"/>
          <w:szCs w:val="16"/>
          <w:lang w:val="en-GB"/>
        </w:rPr>
      </w:pPr>
      <w:r w:rsidRPr="004E03AE">
        <w:rPr>
          <w:rFonts w:asciiTheme="minorHAnsi" w:hAnsiTheme="minorHAnsi"/>
          <w:b/>
          <w:bCs/>
          <w:sz w:val="16"/>
          <w:szCs w:val="16"/>
          <w:lang w:val="en-GB"/>
        </w:rPr>
        <w:t>Entries Close</w:t>
      </w:r>
      <w:r w:rsidRPr="004E03AE">
        <w:rPr>
          <w:rFonts w:asciiTheme="minorHAnsi" w:hAnsiTheme="minorHAnsi"/>
          <w:sz w:val="16"/>
          <w:szCs w:val="16"/>
          <w:lang w:val="en-GB"/>
        </w:rPr>
        <w:t>:                             26</w:t>
      </w:r>
      <w:r w:rsidRPr="004E03AE">
        <w:rPr>
          <w:rFonts w:asciiTheme="minorHAnsi" w:hAnsiTheme="minorHAnsi"/>
          <w:sz w:val="16"/>
          <w:szCs w:val="16"/>
          <w:vertAlign w:val="superscript"/>
          <w:lang w:val="en-GB"/>
        </w:rPr>
        <w:t>TH</w:t>
      </w:r>
      <w:r w:rsidRPr="004E03AE">
        <w:rPr>
          <w:rFonts w:asciiTheme="minorHAnsi" w:hAnsiTheme="minorHAnsi"/>
          <w:sz w:val="16"/>
          <w:szCs w:val="16"/>
          <w:lang w:val="en-GB"/>
        </w:rPr>
        <w:t xml:space="preserve"> JUNE 2022</w:t>
      </w:r>
    </w:p>
    <w:p w:rsidR="004E03AE" w:rsidRPr="004E03AE" w:rsidRDefault="004E03AE" w:rsidP="004E03AE">
      <w:pPr>
        <w:jc w:val="both"/>
        <w:rPr>
          <w:rFonts w:asciiTheme="minorHAnsi" w:hAnsiTheme="minorHAnsi"/>
          <w:sz w:val="16"/>
          <w:szCs w:val="16"/>
          <w:lang w:val="en-GB"/>
        </w:rPr>
      </w:pPr>
      <w:r w:rsidRPr="004E03AE">
        <w:rPr>
          <w:rFonts w:asciiTheme="minorHAnsi" w:hAnsiTheme="minorHAnsi"/>
          <w:b/>
          <w:bCs/>
          <w:sz w:val="16"/>
          <w:szCs w:val="16"/>
          <w:lang w:val="en-GB"/>
        </w:rPr>
        <w:t>Time</w:t>
      </w:r>
      <w:r w:rsidRPr="004E03AE">
        <w:rPr>
          <w:rFonts w:asciiTheme="minorHAnsi" w:hAnsiTheme="minorHAnsi"/>
          <w:sz w:val="16"/>
          <w:szCs w:val="16"/>
          <w:lang w:val="en-GB"/>
        </w:rPr>
        <w:t>:                                         Judging to commence AT 13h.00</w:t>
      </w:r>
    </w:p>
    <w:p w:rsidR="004E03AE" w:rsidRPr="004E03AE" w:rsidRDefault="004E03AE" w:rsidP="004E03AE">
      <w:pPr>
        <w:jc w:val="both"/>
        <w:rPr>
          <w:rFonts w:asciiTheme="minorHAnsi" w:hAnsiTheme="minorHAnsi"/>
          <w:sz w:val="16"/>
          <w:szCs w:val="16"/>
          <w:lang w:val="en-GB"/>
        </w:rPr>
      </w:pPr>
      <w:r w:rsidRPr="004E03AE">
        <w:rPr>
          <w:rFonts w:asciiTheme="minorHAnsi" w:hAnsiTheme="minorHAnsi"/>
          <w:b/>
          <w:bCs/>
          <w:sz w:val="16"/>
          <w:szCs w:val="16"/>
          <w:lang w:val="en-GB"/>
        </w:rPr>
        <w:t>Breed Entry Fees</w:t>
      </w:r>
      <w:r w:rsidRPr="004E03AE">
        <w:rPr>
          <w:rFonts w:asciiTheme="minorHAnsi" w:hAnsiTheme="minorHAnsi"/>
          <w:sz w:val="16"/>
          <w:szCs w:val="16"/>
          <w:lang w:val="en-GB"/>
        </w:rPr>
        <w:t>:                       R120 per dog, per class / MEMBERS ONLY: R100 per dog</w:t>
      </w:r>
    </w:p>
    <w:p w:rsidR="004E03AE" w:rsidRPr="004E03AE" w:rsidRDefault="004E03AE" w:rsidP="004E03AE">
      <w:pPr>
        <w:jc w:val="both"/>
        <w:rPr>
          <w:rFonts w:asciiTheme="minorHAnsi" w:hAnsiTheme="minorHAnsi"/>
          <w:sz w:val="16"/>
          <w:szCs w:val="16"/>
          <w:lang w:val="en-GB"/>
        </w:rPr>
      </w:pPr>
      <w:r w:rsidRPr="004E03AE">
        <w:rPr>
          <w:rFonts w:asciiTheme="minorHAnsi" w:hAnsiTheme="minorHAnsi"/>
          <w:sz w:val="16"/>
          <w:szCs w:val="16"/>
          <w:lang w:val="en-GB"/>
        </w:rPr>
        <w:t>                                R90 Neuter Dog and Baby Puppy</w:t>
      </w:r>
    </w:p>
    <w:p w:rsidR="004E03AE" w:rsidRPr="004E03AE" w:rsidRDefault="004E03AE" w:rsidP="004E03AE">
      <w:pPr>
        <w:ind w:left="720" w:hanging="1571"/>
        <w:jc w:val="both"/>
        <w:rPr>
          <w:rFonts w:asciiTheme="minorHAnsi" w:hAnsiTheme="minorHAnsi"/>
          <w:sz w:val="16"/>
          <w:szCs w:val="16"/>
          <w:lang w:val="en-GB"/>
        </w:rPr>
      </w:pPr>
      <w:r w:rsidRPr="004E03AE">
        <w:rPr>
          <w:rFonts w:asciiTheme="minorHAnsi" w:hAnsiTheme="minorHAnsi"/>
          <w:b/>
          <w:bCs/>
          <w:sz w:val="16"/>
          <w:szCs w:val="16"/>
          <w:lang w:val="en-GB"/>
        </w:rPr>
        <w:t>Catalogues</w:t>
      </w:r>
      <w:r w:rsidRPr="004E03AE">
        <w:rPr>
          <w:rFonts w:asciiTheme="minorHAnsi" w:hAnsiTheme="minorHAnsi"/>
          <w:sz w:val="16"/>
          <w:szCs w:val="16"/>
          <w:lang w:val="en-GB"/>
        </w:rPr>
        <w:t xml:space="preserve">:                                R90 (to be paid for with entry) / MEMBERS: Free emailed on request,        </w:t>
      </w:r>
    </w:p>
    <w:p w:rsidR="004E03AE" w:rsidRPr="004E03AE" w:rsidRDefault="004E03AE" w:rsidP="004E03AE">
      <w:pPr>
        <w:ind w:left="720" w:hanging="1571"/>
        <w:jc w:val="both"/>
        <w:rPr>
          <w:rFonts w:asciiTheme="minorHAnsi" w:hAnsiTheme="minorHAnsi"/>
          <w:sz w:val="16"/>
          <w:szCs w:val="16"/>
          <w:lang w:val="en-GB"/>
        </w:rPr>
      </w:pPr>
      <w:r w:rsidRPr="004E03AE">
        <w:rPr>
          <w:rFonts w:asciiTheme="minorHAnsi" w:hAnsiTheme="minorHAnsi"/>
          <w:b/>
          <w:bCs/>
          <w:sz w:val="16"/>
          <w:szCs w:val="16"/>
          <w:lang w:val="en-GB"/>
        </w:rPr>
        <w:t>                                                 </w:t>
      </w:r>
      <w:r w:rsidRPr="004E03AE">
        <w:rPr>
          <w:rFonts w:asciiTheme="minorHAnsi" w:hAnsiTheme="minorHAnsi"/>
          <w:sz w:val="16"/>
          <w:szCs w:val="16"/>
          <w:lang w:val="en-GB"/>
        </w:rPr>
        <w:t>(</w:t>
      </w:r>
      <w:r w:rsidRPr="004E03AE">
        <w:rPr>
          <w:rFonts w:asciiTheme="minorHAnsi" w:hAnsiTheme="minorHAnsi"/>
          <w:b/>
          <w:bCs/>
          <w:sz w:val="16"/>
          <w:szCs w:val="16"/>
          <w:lang w:val="en-GB"/>
        </w:rPr>
        <w:t xml:space="preserve">After </w:t>
      </w:r>
      <w:r w:rsidRPr="004E03AE">
        <w:rPr>
          <w:rFonts w:asciiTheme="minorHAnsi" w:hAnsiTheme="minorHAnsi"/>
          <w:sz w:val="16"/>
          <w:szCs w:val="16"/>
          <w:lang w:val="en-GB"/>
        </w:rPr>
        <w:t>the Show)</w:t>
      </w:r>
    </w:p>
    <w:p w:rsidR="004E03AE" w:rsidRPr="004E03AE" w:rsidRDefault="004E03AE" w:rsidP="004E03AE">
      <w:pPr>
        <w:ind w:left="720" w:hanging="1571"/>
        <w:jc w:val="both"/>
        <w:rPr>
          <w:rFonts w:asciiTheme="minorHAnsi" w:hAnsiTheme="minorHAnsi"/>
          <w:sz w:val="16"/>
          <w:szCs w:val="16"/>
          <w:lang w:val="en-GB"/>
        </w:rPr>
      </w:pPr>
    </w:p>
    <w:p w:rsidR="004E03AE" w:rsidRPr="004E03AE" w:rsidRDefault="004E03AE" w:rsidP="004E03AE">
      <w:pPr>
        <w:pStyle w:val="Default"/>
        <w:rPr>
          <w:rFonts w:asciiTheme="minorHAnsi" w:hAnsiTheme="minorHAnsi" w:cs="Arial"/>
          <w:sz w:val="16"/>
          <w:szCs w:val="16"/>
          <w:lang w:val="en-ZA"/>
        </w:rPr>
      </w:pPr>
      <w:r w:rsidRPr="004E03AE">
        <w:rPr>
          <w:rFonts w:asciiTheme="minorHAnsi" w:hAnsiTheme="minorHAnsi" w:cs="Arial"/>
          <w:b/>
          <w:bCs/>
          <w:sz w:val="16"/>
          <w:szCs w:val="16"/>
          <w:lang w:val="en-ZA"/>
        </w:rPr>
        <w:t xml:space="preserve">COVID-19 Protocols &amp; Procedures will be observed at this event </w:t>
      </w:r>
    </w:p>
    <w:p w:rsidR="004E03AE" w:rsidRPr="004E03AE" w:rsidRDefault="004E03AE" w:rsidP="004E03AE">
      <w:pPr>
        <w:pStyle w:val="Default"/>
        <w:spacing w:after="46"/>
        <w:rPr>
          <w:rFonts w:asciiTheme="minorHAnsi" w:hAnsiTheme="minorHAnsi" w:cs="Arial"/>
          <w:sz w:val="16"/>
          <w:szCs w:val="16"/>
          <w:lang w:val="en-ZA"/>
        </w:rPr>
      </w:pPr>
      <w:r w:rsidRPr="004E03AE">
        <w:rPr>
          <w:rFonts w:asciiTheme="minorHAnsi" w:hAnsiTheme="minorHAnsi" w:cs="Arial"/>
          <w:sz w:val="16"/>
          <w:szCs w:val="16"/>
          <w:lang w:val="en-ZA"/>
        </w:rPr>
        <w:t xml:space="preserve"> A maximum of 2000 people will be allowed at the venue at any one time if held outdoors, or 750 attendees if held indoors. All persons attending this event must wear a reusable cloth or sponge face mask, or a disposable surgical mask, except when running while handling a dog in competition. Face shields only are not legal. Any person not wearing a mask will be requested to leave the venue.  All attendees must observe social distancing and, whenever feasible, maintain a distance of at least 1.5 metres between themselves and others with whom they don’t cohabit. Sanitizer will be available at the Organisers’ Office, on all Judges’ tables, at ring entrances and in the toilet areas. </w:t>
      </w:r>
    </w:p>
    <w:p w:rsidR="004E03AE" w:rsidRPr="004E03AE" w:rsidRDefault="004E03AE" w:rsidP="004E03AE">
      <w:pPr>
        <w:pStyle w:val="Default"/>
        <w:rPr>
          <w:rFonts w:asciiTheme="minorHAnsi" w:hAnsiTheme="minorHAnsi" w:cs="Arial"/>
          <w:sz w:val="16"/>
          <w:szCs w:val="16"/>
          <w:lang w:val="en-ZA"/>
        </w:rPr>
      </w:pPr>
      <w:r w:rsidRPr="004E03AE">
        <w:rPr>
          <w:rFonts w:asciiTheme="minorHAnsi" w:hAnsiTheme="minorHAnsi" w:cs="Arial"/>
          <w:b/>
          <w:bCs/>
          <w:sz w:val="16"/>
          <w:szCs w:val="16"/>
          <w:lang w:val="en-ZA"/>
        </w:rPr>
        <w:t xml:space="preserve">Please note that by entering and/or attending this event, participants are agreeing to comply with any instructions issued by the COVID-19 Compliance Officers, and that the organisers have the right to request any person who refuses to comply with a request or instruction to leave the venue. Any person found to be non-compliant may also be liable for disciplinary action under Schedule 1 of the KUSA Constitution. </w:t>
      </w:r>
    </w:p>
    <w:p w:rsidR="004E03AE" w:rsidRPr="004E03AE" w:rsidRDefault="004E03AE" w:rsidP="004E03AE">
      <w:pPr>
        <w:pStyle w:val="Default"/>
        <w:rPr>
          <w:rFonts w:asciiTheme="minorHAnsi" w:hAnsiTheme="minorHAnsi" w:cs="Arial"/>
          <w:b/>
          <w:bCs/>
          <w:sz w:val="16"/>
          <w:szCs w:val="16"/>
          <w:lang w:val="en-ZA"/>
        </w:rPr>
      </w:pPr>
      <w:r w:rsidRPr="004E03AE">
        <w:rPr>
          <w:rFonts w:asciiTheme="minorHAnsi" w:hAnsiTheme="minorHAnsi" w:cs="Arial"/>
          <w:b/>
          <w:bCs/>
          <w:sz w:val="16"/>
          <w:szCs w:val="16"/>
          <w:lang w:val="en-ZA"/>
        </w:rPr>
        <w:t xml:space="preserve">The above Protocols and Procedures are subject to immediate change in the event of either the Alert Level, or the Government Regulations pertaining to COVID-19, being varied prior to this event. </w:t>
      </w:r>
    </w:p>
    <w:p w:rsidR="004E03AE" w:rsidRPr="004E03AE" w:rsidRDefault="004E03AE" w:rsidP="004E03AE">
      <w:pPr>
        <w:pStyle w:val="Default"/>
        <w:rPr>
          <w:rFonts w:asciiTheme="minorHAnsi" w:hAnsiTheme="minorHAnsi" w:cs="Arial"/>
          <w:sz w:val="16"/>
          <w:szCs w:val="16"/>
          <w:lang w:val="en-ZA"/>
        </w:rPr>
      </w:pPr>
    </w:p>
    <w:p w:rsidR="004E03AE" w:rsidRPr="004E03AE" w:rsidRDefault="004E03AE" w:rsidP="004E03AE">
      <w:pPr>
        <w:pStyle w:val="Default"/>
        <w:rPr>
          <w:rFonts w:asciiTheme="minorHAnsi" w:hAnsiTheme="minorHAnsi" w:cs="Arial"/>
          <w:b/>
          <w:bCs/>
          <w:sz w:val="16"/>
          <w:szCs w:val="16"/>
          <w:lang w:val="en-ZA"/>
        </w:rPr>
      </w:pPr>
      <w:r w:rsidRPr="004E03AE">
        <w:rPr>
          <w:rFonts w:asciiTheme="minorHAnsi" w:hAnsiTheme="minorHAnsi" w:cs="Arial"/>
          <w:b/>
          <w:bCs/>
          <w:sz w:val="16"/>
          <w:szCs w:val="16"/>
          <w:lang w:val="en-ZA"/>
        </w:rPr>
        <w:t xml:space="preserve">THE COVID-19 COMPLIANCE OFFICERS AT THIS EVENT ARE: </w:t>
      </w:r>
    </w:p>
    <w:p w:rsidR="004E03AE" w:rsidRPr="004E03AE" w:rsidRDefault="004E03AE" w:rsidP="004E03AE">
      <w:pPr>
        <w:pStyle w:val="Default"/>
        <w:rPr>
          <w:rFonts w:asciiTheme="minorHAnsi" w:hAnsiTheme="minorHAnsi" w:cs="Arial"/>
          <w:b/>
          <w:bCs/>
          <w:sz w:val="16"/>
          <w:szCs w:val="16"/>
          <w:lang w:val="en-ZA"/>
        </w:rPr>
      </w:pPr>
      <w:r w:rsidRPr="004E03AE">
        <w:rPr>
          <w:rFonts w:asciiTheme="minorHAnsi" w:hAnsiTheme="minorHAnsi" w:cs="Arial"/>
          <w:b/>
          <w:bCs/>
          <w:sz w:val="16"/>
          <w:szCs w:val="16"/>
          <w:lang w:val="en-ZA"/>
        </w:rPr>
        <w:t>COVID-19 Compliance Officer: Candice Purcell 082 484-8889</w:t>
      </w:r>
    </w:p>
    <w:p w:rsidR="004E03AE" w:rsidRPr="004E03AE" w:rsidRDefault="004E03AE" w:rsidP="004E03AE">
      <w:pPr>
        <w:pStyle w:val="Default"/>
        <w:rPr>
          <w:rFonts w:asciiTheme="minorHAnsi" w:hAnsiTheme="minorHAnsi" w:cs="Arial"/>
          <w:b/>
          <w:bCs/>
          <w:sz w:val="16"/>
          <w:szCs w:val="16"/>
          <w:lang w:val="en-ZA"/>
        </w:rPr>
      </w:pPr>
      <w:r w:rsidRPr="004E03AE">
        <w:rPr>
          <w:rFonts w:asciiTheme="minorHAnsi" w:hAnsiTheme="minorHAnsi" w:cs="Arial"/>
          <w:b/>
          <w:bCs/>
          <w:sz w:val="16"/>
          <w:szCs w:val="16"/>
          <w:lang w:val="en-ZA"/>
        </w:rPr>
        <w:t>Deputy COVID-19 Compliance Officer: Melanie Mallinger 083 738-0013</w:t>
      </w:r>
    </w:p>
    <w:p w:rsidR="004E03AE" w:rsidRPr="004E03AE" w:rsidRDefault="004E03AE" w:rsidP="004E03AE">
      <w:pPr>
        <w:pStyle w:val="Default"/>
        <w:rPr>
          <w:rFonts w:asciiTheme="minorHAnsi" w:hAnsiTheme="minorHAnsi"/>
          <w:sz w:val="16"/>
          <w:szCs w:val="16"/>
          <w:lang w:val="en-ZA"/>
        </w:rPr>
      </w:pPr>
    </w:p>
    <w:p w:rsidR="004E03AE" w:rsidRPr="004E03AE" w:rsidRDefault="004E03AE" w:rsidP="004E03AE">
      <w:pPr>
        <w:rPr>
          <w:rFonts w:asciiTheme="minorHAnsi" w:hAnsiTheme="minorHAnsi"/>
          <w:b/>
          <w:bCs/>
          <w:color w:val="000000"/>
          <w:sz w:val="16"/>
          <w:szCs w:val="16"/>
          <w:u w:val="single"/>
          <w:lang w:val="en-GB"/>
        </w:rPr>
      </w:pPr>
      <w:r w:rsidRPr="004E03AE">
        <w:rPr>
          <w:rFonts w:asciiTheme="minorHAnsi" w:hAnsiTheme="minorHAnsi"/>
          <w:b/>
          <w:bCs/>
          <w:color w:val="000000"/>
          <w:sz w:val="16"/>
          <w:szCs w:val="16"/>
          <w:u w:val="single"/>
          <w:lang w:val="en-GB"/>
        </w:rPr>
        <w:t>No RAF/TAF entries will be accepted</w:t>
      </w:r>
    </w:p>
    <w:p w:rsidR="004E03AE" w:rsidRPr="004E03AE" w:rsidRDefault="004E03AE" w:rsidP="004E03AE">
      <w:pPr>
        <w:jc w:val="both"/>
        <w:rPr>
          <w:rFonts w:asciiTheme="minorHAnsi" w:hAnsiTheme="minorHAnsi"/>
          <w:b/>
          <w:bCs/>
          <w:color w:val="000000"/>
          <w:sz w:val="16"/>
          <w:szCs w:val="16"/>
          <w:u w:val="single"/>
          <w:lang w:val="en-GB"/>
        </w:rPr>
      </w:pPr>
      <w:r w:rsidRPr="004E03AE">
        <w:rPr>
          <w:rFonts w:asciiTheme="minorHAnsi" w:hAnsiTheme="minorHAnsi"/>
          <w:sz w:val="16"/>
          <w:szCs w:val="16"/>
          <w:lang w:val="en-GB"/>
        </w:rPr>
        <w:t>Only Members of the Kennel Union shall be entitled to enter dogs in their registered ownership in any Championship Dog Show licensed by the Kennel Union.</w:t>
      </w:r>
    </w:p>
    <w:p w:rsidR="004E03AE" w:rsidRPr="004E03AE" w:rsidRDefault="004E03AE" w:rsidP="004E03AE">
      <w:pPr>
        <w:rPr>
          <w:rFonts w:asciiTheme="minorHAnsi" w:hAnsiTheme="minorHAnsi"/>
          <w:b/>
          <w:bCs/>
          <w:sz w:val="16"/>
          <w:szCs w:val="16"/>
        </w:rPr>
      </w:pPr>
      <w:proofErr w:type="gramStart"/>
      <w:r w:rsidRPr="004E03AE">
        <w:rPr>
          <w:rFonts w:asciiTheme="minorHAnsi" w:hAnsiTheme="minorHAnsi"/>
          <w:b/>
          <w:bCs/>
          <w:sz w:val="16"/>
          <w:szCs w:val="16"/>
          <w:lang w:val="en-GB"/>
        </w:rPr>
        <w:t>2021 MEMBERSHIP SUBSCRIPTIONS FOR ECHC - SINGLE MEMBERSHIP – R40 PER YEAR</w:t>
      </w:r>
      <w:r w:rsidRPr="004E03AE">
        <w:rPr>
          <w:rFonts w:asciiTheme="minorHAnsi" w:hAnsiTheme="minorHAnsi"/>
          <w:sz w:val="16"/>
          <w:szCs w:val="16"/>
          <w:lang w:val="en-GB"/>
        </w:rPr>
        <w:t>.</w:t>
      </w:r>
      <w:proofErr w:type="gramEnd"/>
      <w:r w:rsidRPr="004E03AE">
        <w:rPr>
          <w:rFonts w:asciiTheme="minorHAnsi" w:hAnsiTheme="minorHAnsi"/>
          <w:sz w:val="16"/>
          <w:szCs w:val="16"/>
          <w:lang w:val="en-GB"/>
        </w:rPr>
        <w:t xml:space="preserve"> </w:t>
      </w:r>
      <w:r w:rsidRPr="004E03AE">
        <w:rPr>
          <w:rFonts w:asciiTheme="minorHAnsi" w:hAnsiTheme="minorHAnsi"/>
          <w:b/>
          <w:bCs/>
          <w:sz w:val="16"/>
          <w:szCs w:val="16"/>
          <w:lang w:val="en-GB"/>
        </w:rPr>
        <w:t>COMBINED MEMBERSHIP FOR ECHC AND SPORTING HOUND - R60 PER YEAR</w:t>
      </w:r>
    </w:p>
    <w:p w:rsidR="004E03AE" w:rsidRPr="004E03AE" w:rsidRDefault="004E03AE" w:rsidP="004E03AE">
      <w:pPr>
        <w:jc w:val="center"/>
        <w:rPr>
          <w:rFonts w:asciiTheme="minorHAnsi" w:hAnsiTheme="minorHAnsi"/>
          <w:b/>
          <w:bCs/>
          <w:color w:val="0000FF"/>
          <w:sz w:val="16"/>
          <w:szCs w:val="16"/>
          <w:lang w:val="en-GB"/>
        </w:rPr>
      </w:pPr>
      <w:r w:rsidRPr="004E03AE">
        <w:rPr>
          <w:rFonts w:asciiTheme="minorHAnsi" w:hAnsiTheme="minorHAnsi"/>
          <w:b/>
          <w:bCs/>
          <w:color w:val="0000FF"/>
          <w:sz w:val="16"/>
          <w:szCs w:val="16"/>
          <w:lang w:val="en-GB"/>
        </w:rPr>
        <w:t>        BREED JUDGE: MS GISELLE BRITS</w:t>
      </w:r>
    </w:p>
    <w:p w:rsidR="004E03AE" w:rsidRPr="004E03AE" w:rsidRDefault="004E03AE" w:rsidP="004E03AE">
      <w:pPr>
        <w:rPr>
          <w:rFonts w:asciiTheme="minorHAnsi" w:hAnsiTheme="minorHAnsi"/>
          <w:b/>
          <w:bCs/>
          <w:color w:val="FF0000"/>
          <w:sz w:val="16"/>
          <w:szCs w:val="16"/>
          <w:lang w:val="en-GB"/>
        </w:rPr>
      </w:pPr>
      <w:r w:rsidRPr="004E03AE">
        <w:rPr>
          <w:rFonts w:asciiTheme="minorHAnsi" w:hAnsiTheme="minorHAnsi"/>
          <w:b/>
          <w:bCs/>
          <w:color w:val="FF0000"/>
          <w:sz w:val="16"/>
          <w:szCs w:val="16"/>
          <w:lang w:val="en-GB"/>
        </w:rPr>
        <w:t>ALL HOUND BREEDS will be judged in alphabetical order as per Appendix A of Schedule 2 of the KUSA Constitution, unless otherwise stated.</w:t>
      </w:r>
    </w:p>
    <w:p w:rsidR="004E03AE" w:rsidRPr="004E03AE" w:rsidRDefault="004E03AE" w:rsidP="004E03AE">
      <w:pPr>
        <w:jc w:val="both"/>
        <w:rPr>
          <w:rFonts w:asciiTheme="minorHAnsi" w:hAnsiTheme="minorHAnsi"/>
          <w:sz w:val="16"/>
          <w:szCs w:val="16"/>
          <w:lang w:val="en-GB"/>
        </w:rPr>
      </w:pPr>
      <w:r w:rsidRPr="004E03AE">
        <w:rPr>
          <w:rFonts w:asciiTheme="minorHAnsi" w:hAnsiTheme="minorHAnsi"/>
          <w:b/>
          <w:bCs/>
          <w:sz w:val="16"/>
          <w:szCs w:val="16"/>
          <w:lang w:val="en-GB"/>
        </w:rPr>
        <w:t xml:space="preserve">Breed Classes: </w:t>
      </w:r>
      <w:r w:rsidRPr="004E03AE">
        <w:rPr>
          <w:rFonts w:asciiTheme="minorHAnsi" w:hAnsiTheme="minorHAnsi"/>
          <w:sz w:val="16"/>
          <w:szCs w:val="16"/>
          <w:lang w:val="en-GB"/>
        </w:rPr>
        <w:t xml:space="preserve">Minor Puppy, Puppy, Junior, Graduate, Veteran, SA Bred, Open, Champion. </w:t>
      </w:r>
    </w:p>
    <w:p w:rsidR="004E03AE" w:rsidRPr="004E03AE" w:rsidRDefault="004E03AE" w:rsidP="004E03AE">
      <w:pPr>
        <w:jc w:val="both"/>
        <w:rPr>
          <w:rFonts w:asciiTheme="minorHAnsi" w:hAnsiTheme="minorHAnsi"/>
          <w:b/>
          <w:bCs/>
          <w:color w:val="FF0000"/>
          <w:sz w:val="16"/>
          <w:szCs w:val="16"/>
          <w:lang w:val="en-GB"/>
        </w:rPr>
      </w:pPr>
      <w:r w:rsidRPr="004E03AE">
        <w:rPr>
          <w:rFonts w:asciiTheme="minorHAnsi" w:hAnsiTheme="minorHAnsi"/>
          <w:b/>
          <w:bCs/>
          <w:color w:val="FF0000"/>
          <w:sz w:val="16"/>
          <w:szCs w:val="16"/>
          <w:lang w:val="en-GB"/>
        </w:rPr>
        <w:t>Neuter Dog, Baby Puppy – do not compete for CC or BOB</w:t>
      </w:r>
    </w:p>
    <w:p w:rsidR="004E03AE" w:rsidRPr="004E03AE" w:rsidRDefault="004E03AE" w:rsidP="004E03AE">
      <w:pPr>
        <w:jc w:val="both"/>
        <w:rPr>
          <w:rFonts w:asciiTheme="minorHAnsi" w:hAnsiTheme="minorHAnsi"/>
          <w:sz w:val="16"/>
          <w:szCs w:val="16"/>
          <w:lang w:val="en-GB"/>
        </w:rPr>
      </w:pPr>
      <w:r w:rsidRPr="004E03AE">
        <w:rPr>
          <w:rFonts w:asciiTheme="minorHAnsi" w:hAnsiTheme="minorHAnsi"/>
          <w:b/>
          <w:bCs/>
          <w:sz w:val="16"/>
          <w:szCs w:val="16"/>
          <w:u w:val="single"/>
          <w:lang w:val="en-GB"/>
        </w:rPr>
        <w:t>Order of Best in Show:</w:t>
      </w:r>
      <w:r w:rsidRPr="004E03AE">
        <w:rPr>
          <w:rFonts w:asciiTheme="minorHAnsi" w:hAnsiTheme="minorHAnsi"/>
          <w:b/>
          <w:bCs/>
          <w:sz w:val="16"/>
          <w:szCs w:val="16"/>
          <w:lang w:val="en-GB"/>
        </w:rPr>
        <w:t xml:space="preserve"> </w:t>
      </w:r>
      <w:r w:rsidRPr="004E03AE">
        <w:rPr>
          <w:rFonts w:asciiTheme="minorHAnsi" w:hAnsiTheme="minorHAnsi"/>
          <w:sz w:val="16"/>
          <w:szCs w:val="16"/>
          <w:lang w:val="en-GB"/>
        </w:rPr>
        <w:t xml:space="preserve">BEST OF BREED, BEST PUPPY, BEST JUNIOR, BEST VETERAN, BEST BABY PUPPY, BEST NEUTER </w:t>
      </w:r>
    </w:p>
    <w:p w:rsidR="004E03AE" w:rsidRPr="004E03AE" w:rsidRDefault="004E03AE" w:rsidP="004E03AE">
      <w:pPr>
        <w:jc w:val="both"/>
        <w:rPr>
          <w:rFonts w:asciiTheme="minorHAnsi" w:hAnsiTheme="minorHAnsi"/>
          <w:b/>
          <w:bCs/>
          <w:sz w:val="16"/>
          <w:szCs w:val="16"/>
          <w:lang w:val="en-GB"/>
        </w:rPr>
      </w:pPr>
    </w:p>
    <w:p w:rsidR="004E03AE" w:rsidRPr="004E03AE" w:rsidRDefault="004E03AE" w:rsidP="004E03AE">
      <w:pPr>
        <w:jc w:val="both"/>
        <w:rPr>
          <w:rFonts w:asciiTheme="minorHAnsi" w:hAnsiTheme="minorHAnsi"/>
          <w:sz w:val="16"/>
          <w:szCs w:val="16"/>
          <w:lang w:val="en-GB"/>
        </w:rPr>
      </w:pPr>
      <w:r w:rsidRPr="004E03AE">
        <w:rPr>
          <w:rFonts w:asciiTheme="minorHAnsi" w:hAnsiTheme="minorHAnsi"/>
          <w:b/>
          <w:bCs/>
          <w:sz w:val="16"/>
          <w:szCs w:val="16"/>
          <w:lang w:val="en-GB"/>
        </w:rPr>
        <w:t xml:space="preserve">ENTRIES TO BE SUBMITTED TO:  </w:t>
      </w:r>
    </w:p>
    <w:p w:rsidR="004E03AE" w:rsidRPr="004E03AE" w:rsidRDefault="004E03AE" w:rsidP="004E03AE">
      <w:pPr>
        <w:jc w:val="both"/>
        <w:rPr>
          <w:rFonts w:asciiTheme="minorHAnsi" w:hAnsiTheme="minorHAnsi"/>
          <w:b/>
          <w:bCs/>
          <w:sz w:val="16"/>
          <w:szCs w:val="16"/>
          <w:lang w:val="en-GB"/>
        </w:rPr>
      </w:pPr>
      <w:r w:rsidRPr="004E03AE">
        <w:rPr>
          <w:rFonts w:asciiTheme="minorHAnsi" w:hAnsiTheme="minorHAnsi"/>
          <w:b/>
          <w:bCs/>
          <w:sz w:val="16"/>
          <w:szCs w:val="16"/>
          <w:lang w:val="en-GB"/>
        </w:rPr>
        <w:t xml:space="preserve">MELANIE MALLINGER         Email: </w:t>
      </w:r>
      <w:hyperlink r:id="rId7" w:history="1">
        <w:r w:rsidRPr="004E03AE">
          <w:rPr>
            <w:rStyle w:val="Hyperlink"/>
            <w:rFonts w:asciiTheme="minorHAnsi" w:hAnsiTheme="minorHAnsi"/>
            <w:b/>
            <w:bCs/>
            <w:sz w:val="16"/>
            <w:szCs w:val="16"/>
            <w:lang w:val="en-GB"/>
          </w:rPr>
          <w:t>mel@pixie.co.za</w:t>
        </w:r>
      </w:hyperlink>
      <w:r w:rsidRPr="004E03AE">
        <w:rPr>
          <w:rFonts w:asciiTheme="minorHAnsi" w:hAnsiTheme="minorHAnsi"/>
          <w:b/>
          <w:bCs/>
          <w:sz w:val="16"/>
          <w:szCs w:val="16"/>
          <w:lang w:val="en-GB"/>
        </w:rPr>
        <w:t>            Tel: 083 738-0013</w:t>
      </w:r>
    </w:p>
    <w:p w:rsidR="004E03AE" w:rsidRPr="004E03AE" w:rsidRDefault="004E03AE" w:rsidP="004E03AE">
      <w:pPr>
        <w:jc w:val="both"/>
        <w:rPr>
          <w:rFonts w:asciiTheme="minorHAnsi" w:hAnsiTheme="minorHAnsi"/>
          <w:sz w:val="16"/>
          <w:szCs w:val="16"/>
          <w:lang w:val="en-GB"/>
        </w:rPr>
      </w:pPr>
    </w:p>
    <w:p w:rsidR="004E03AE" w:rsidRPr="004E03AE" w:rsidRDefault="004E03AE" w:rsidP="004E03AE">
      <w:pPr>
        <w:jc w:val="both"/>
        <w:rPr>
          <w:rFonts w:asciiTheme="minorHAnsi" w:hAnsiTheme="minorHAnsi"/>
          <w:b/>
          <w:bCs/>
          <w:sz w:val="16"/>
          <w:szCs w:val="16"/>
          <w:lang w:val="en-GB"/>
        </w:rPr>
      </w:pPr>
      <w:r w:rsidRPr="004E03AE">
        <w:rPr>
          <w:rFonts w:asciiTheme="minorHAnsi" w:hAnsiTheme="minorHAnsi"/>
          <w:b/>
          <w:bCs/>
          <w:sz w:val="16"/>
          <w:szCs w:val="16"/>
          <w:lang w:val="en-GB"/>
        </w:rPr>
        <w:t>BANKING DETAILS:  (Reference: Owners Surname)</w:t>
      </w:r>
    </w:p>
    <w:p w:rsidR="004E03AE" w:rsidRPr="004E03AE" w:rsidRDefault="004E03AE" w:rsidP="004E03AE">
      <w:pPr>
        <w:jc w:val="both"/>
        <w:rPr>
          <w:rFonts w:asciiTheme="minorHAnsi" w:hAnsiTheme="minorHAnsi"/>
          <w:sz w:val="16"/>
          <w:szCs w:val="16"/>
          <w:lang w:val="en-GB"/>
        </w:rPr>
      </w:pPr>
      <w:r w:rsidRPr="004E03AE">
        <w:rPr>
          <w:rFonts w:asciiTheme="minorHAnsi" w:hAnsiTheme="minorHAnsi"/>
          <w:b/>
          <w:bCs/>
          <w:sz w:val="16"/>
          <w:szCs w:val="16"/>
          <w:lang w:val="en-GB"/>
        </w:rPr>
        <w:t xml:space="preserve">NSHA          </w:t>
      </w:r>
      <w:r w:rsidRPr="004E03AE">
        <w:rPr>
          <w:rFonts w:asciiTheme="minorHAnsi" w:hAnsiTheme="minorHAnsi"/>
          <w:sz w:val="16"/>
          <w:szCs w:val="16"/>
          <w:lang w:val="en-GB"/>
        </w:rPr>
        <w:t xml:space="preserve">FNB Hillcrest                              Branch Code: 22 15 26    Current Account </w:t>
      </w:r>
    </w:p>
    <w:p w:rsidR="004E03AE" w:rsidRPr="004E03AE" w:rsidRDefault="004E03AE" w:rsidP="004E03AE">
      <w:pPr>
        <w:jc w:val="both"/>
        <w:rPr>
          <w:rFonts w:asciiTheme="minorHAnsi" w:hAnsiTheme="minorHAnsi"/>
          <w:b/>
          <w:bCs/>
          <w:sz w:val="16"/>
          <w:szCs w:val="16"/>
          <w:lang w:val="en-GB"/>
        </w:rPr>
      </w:pPr>
      <w:r w:rsidRPr="004E03AE">
        <w:rPr>
          <w:rFonts w:asciiTheme="minorHAnsi" w:hAnsiTheme="minorHAnsi"/>
          <w:b/>
          <w:bCs/>
          <w:sz w:val="16"/>
          <w:szCs w:val="16"/>
          <w:lang w:val="en-GB"/>
        </w:rPr>
        <w:t>Account No: 627 431 56 342</w:t>
      </w:r>
    </w:p>
    <w:p w:rsidR="004E03AE" w:rsidRPr="004E03AE" w:rsidRDefault="004E03AE" w:rsidP="004E03AE">
      <w:pPr>
        <w:jc w:val="both"/>
        <w:rPr>
          <w:rFonts w:asciiTheme="minorHAnsi" w:hAnsiTheme="minorHAnsi"/>
          <w:b/>
          <w:bCs/>
          <w:sz w:val="16"/>
          <w:szCs w:val="16"/>
          <w:lang w:val="en-GB"/>
        </w:rPr>
      </w:pPr>
      <w:r w:rsidRPr="004E03AE">
        <w:rPr>
          <w:rFonts w:asciiTheme="minorHAnsi" w:hAnsiTheme="minorHAnsi"/>
          <w:b/>
          <w:bCs/>
          <w:sz w:val="16"/>
          <w:szCs w:val="16"/>
          <w:lang w:val="en-GB"/>
        </w:rPr>
        <w:t>Show Manager: Shawn Purcell. Chairman: Candice Purcell</w:t>
      </w:r>
    </w:p>
    <w:p w:rsidR="004E03AE" w:rsidRPr="004E03AE" w:rsidRDefault="004E03AE" w:rsidP="004E03AE">
      <w:pPr>
        <w:jc w:val="both"/>
        <w:rPr>
          <w:rFonts w:asciiTheme="minorHAnsi" w:hAnsiTheme="minorHAnsi"/>
          <w:b/>
          <w:bCs/>
          <w:sz w:val="16"/>
          <w:szCs w:val="16"/>
          <w:highlight w:val="yellow"/>
          <w:lang w:val="en-GB"/>
        </w:rPr>
      </w:pPr>
      <w:r w:rsidRPr="004E03AE">
        <w:rPr>
          <w:rFonts w:asciiTheme="minorHAnsi" w:hAnsiTheme="minorHAnsi"/>
          <w:color w:val="FF0000"/>
          <w:sz w:val="16"/>
          <w:szCs w:val="16"/>
          <w:lang w:val="en-GB"/>
        </w:rPr>
        <w:t>“These judging schedules are based on Lockdown Levels at the time of publication and may be changed in the event of Lockdown Levels being adjusted before the shows.  Exhibitors will be advised of any changes”.</w:t>
      </w:r>
    </w:p>
    <w:p w:rsidR="004E03AE" w:rsidRPr="004E03AE" w:rsidRDefault="004E03AE" w:rsidP="004E03AE">
      <w:pPr>
        <w:jc w:val="both"/>
        <w:rPr>
          <w:rFonts w:asciiTheme="minorHAnsi" w:hAnsiTheme="minorHAnsi"/>
          <w:b/>
          <w:bCs/>
          <w:sz w:val="16"/>
          <w:szCs w:val="16"/>
          <w:lang w:val="en-GB"/>
        </w:rPr>
      </w:pPr>
    </w:p>
    <w:p w:rsidR="004E03AE" w:rsidRPr="004E03AE" w:rsidRDefault="004E03AE" w:rsidP="004E03AE">
      <w:pPr>
        <w:jc w:val="both"/>
        <w:rPr>
          <w:rFonts w:asciiTheme="minorHAnsi" w:hAnsiTheme="minorHAnsi"/>
          <w:b/>
          <w:bCs/>
          <w:sz w:val="16"/>
          <w:szCs w:val="16"/>
          <w:lang w:val="en-GB"/>
        </w:rPr>
      </w:pPr>
      <w:r w:rsidRPr="004E03AE">
        <w:rPr>
          <w:rFonts w:asciiTheme="minorHAnsi" w:hAnsiTheme="minorHAnsi"/>
          <w:b/>
          <w:bCs/>
          <w:sz w:val="16"/>
          <w:szCs w:val="16"/>
          <w:lang w:val="en-GB"/>
        </w:rPr>
        <w:t xml:space="preserve">NO WEIGHING OF DACHSHUNDS. </w:t>
      </w:r>
    </w:p>
    <w:p w:rsidR="004E03AE" w:rsidRPr="004E03AE" w:rsidRDefault="004E03AE" w:rsidP="004E03AE">
      <w:pPr>
        <w:jc w:val="both"/>
        <w:rPr>
          <w:rFonts w:asciiTheme="minorHAnsi" w:hAnsiTheme="minorHAnsi"/>
          <w:b/>
          <w:bCs/>
          <w:sz w:val="16"/>
          <w:szCs w:val="16"/>
          <w:lang w:val="en-GB"/>
        </w:rPr>
      </w:pPr>
      <w:r w:rsidRPr="004E03AE">
        <w:rPr>
          <w:rFonts w:asciiTheme="minorHAnsi" w:hAnsiTheme="minorHAnsi"/>
          <w:b/>
          <w:bCs/>
          <w:sz w:val="16"/>
          <w:szCs w:val="16"/>
          <w:lang w:val="en-GB"/>
        </w:rPr>
        <w:t>VETERINARY SURGEON ON CALL: HILLCREST VETERINARY HOSPITAL 031 7653221</w:t>
      </w:r>
    </w:p>
    <w:p w:rsidR="004E03AE" w:rsidRPr="004E03AE" w:rsidRDefault="004E03AE" w:rsidP="004E03AE">
      <w:pPr>
        <w:jc w:val="both"/>
        <w:rPr>
          <w:rFonts w:asciiTheme="minorHAnsi" w:hAnsiTheme="minorHAnsi"/>
          <w:b/>
          <w:bCs/>
          <w:sz w:val="16"/>
          <w:szCs w:val="16"/>
          <w:lang w:val="en-GB"/>
        </w:rPr>
      </w:pPr>
    </w:p>
    <w:p w:rsidR="004E03AE" w:rsidRPr="004E03AE" w:rsidRDefault="004E03AE" w:rsidP="004E03AE">
      <w:pPr>
        <w:jc w:val="both"/>
        <w:rPr>
          <w:rFonts w:asciiTheme="minorHAnsi" w:hAnsiTheme="minorHAnsi"/>
          <w:sz w:val="16"/>
          <w:szCs w:val="16"/>
          <w:lang w:val="en-GB"/>
        </w:rPr>
      </w:pPr>
      <w:r w:rsidRPr="004E03AE">
        <w:rPr>
          <w:rFonts w:asciiTheme="minorHAnsi" w:hAnsiTheme="minorHAnsi"/>
          <w:sz w:val="16"/>
          <w:szCs w:val="16"/>
          <w:lang w:val="en-GB"/>
        </w:rPr>
        <w:t>This show is being run in accordance with KUSA rules and regulations.  Bitches in season will only be allowed in the Breed Classes.  All dogs are to be kept on a lead at all times.  All exhibitors/handlers are personally responsible for the control of their dogs at all times and shall be personally liable for any claims which may be made in respect of injuries which may arise or be caused by their dogs.  No mating on show ground. Right of admission reserved.</w:t>
      </w:r>
    </w:p>
    <w:p w:rsidR="004E03AE" w:rsidRPr="004E03AE" w:rsidRDefault="004E03AE" w:rsidP="004E03AE">
      <w:pPr>
        <w:jc w:val="both"/>
        <w:rPr>
          <w:rFonts w:asciiTheme="minorHAnsi" w:hAnsiTheme="minorHAnsi"/>
          <w:sz w:val="16"/>
          <w:szCs w:val="16"/>
          <w:lang w:val="en-GB"/>
        </w:rPr>
      </w:pPr>
      <w:r w:rsidRPr="004E03AE">
        <w:rPr>
          <w:rFonts w:asciiTheme="minorHAnsi" w:hAnsiTheme="minorHAnsi"/>
          <w:color w:val="000000"/>
          <w:sz w:val="16"/>
          <w:szCs w:val="16"/>
          <w:lang w:val="en-GB"/>
        </w:rPr>
        <w:t>Exhibit numbers to be collected at the show office on the day prior to judging.  Puppies under 4 months of age are not eligible for entry.</w:t>
      </w:r>
      <w:r w:rsidRPr="004E03AE">
        <w:rPr>
          <w:rFonts w:asciiTheme="minorHAnsi" w:hAnsiTheme="minorHAnsi"/>
          <w:sz w:val="16"/>
          <w:szCs w:val="16"/>
          <w:lang w:val="en-GB"/>
        </w:rPr>
        <w:t xml:space="preserve"> </w:t>
      </w:r>
      <w:r w:rsidRPr="004E03AE">
        <w:rPr>
          <w:rFonts w:asciiTheme="minorHAnsi" w:hAnsiTheme="minorHAnsi"/>
          <w:color w:val="000000"/>
          <w:sz w:val="16"/>
          <w:szCs w:val="16"/>
          <w:lang w:val="en-GB"/>
        </w:rPr>
        <w:t>The Committee reserves the right to change the Judge should the appointed judge be unable to officiate.</w:t>
      </w:r>
      <w:r w:rsidRPr="004E03AE">
        <w:rPr>
          <w:rFonts w:asciiTheme="minorHAnsi" w:hAnsiTheme="minorHAnsi"/>
          <w:sz w:val="16"/>
          <w:szCs w:val="16"/>
          <w:lang w:val="en-GB"/>
        </w:rPr>
        <w:t xml:space="preserve"> </w:t>
      </w:r>
      <w:r w:rsidRPr="004E03AE">
        <w:rPr>
          <w:rFonts w:asciiTheme="minorHAnsi" w:hAnsiTheme="minorHAnsi"/>
          <w:color w:val="000000"/>
          <w:sz w:val="16"/>
          <w:szCs w:val="16"/>
          <w:lang w:val="en-GB"/>
        </w:rPr>
        <w:t>No animal other than the exhibits entered may be on the premises</w:t>
      </w:r>
      <w:r w:rsidRPr="004E03AE">
        <w:rPr>
          <w:rFonts w:asciiTheme="minorHAnsi" w:hAnsiTheme="minorHAnsi"/>
          <w:sz w:val="16"/>
          <w:szCs w:val="16"/>
          <w:lang w:val="en-GB"/>
        </w:rPr>
        <w:t xml:space="preserve">. </w:t>
      </w:r>
      <w:r w:rsidRPr="004E03AE">
        <w:rPr>
          <w:rFonts w:asciiTheme="minorHAnsi" w:hAnsiTheme="minorHAnsi"/>
          <w:color w:val="000000"/>
          <w:sz w:val="16"/>
          <w:szCs w:val="16"/>
          <w:lang w:val="en-GB"/>
        </w:rPr>
        <w:t>Conditions attracting immediate disqualification may be found in Schedule 3, Reg. 7 &amp; 31</w:t>
      </w:r>
      <w:r w:rsidRPr="004E03AE">
        <w:rPr>
          <w:rFonts w:asciiTheme="minorHAnsi" w:hAnsiTheme="minorHAnsi"/>
          <w:sz w:val="16"/>
          <w:szCs w:val="16"/>
          <w:lang w:val="en-GB"/>
        </w:rPr>
        <w:t xml:space="preserve">. </w:t>
      </w:r>
      <w:r w:rsidRPr="004E03AE">
        <w:rPr>
          <w:rFonts w:asciiTheme="minorHAnsi" w:hAnsiTheme="minorHAnsi"/>
          <w:color w:val="000000"/>
          <w:sz w:val="16"/>
          <w:szCs w:val="16"/>
          <w:lang w:val="en-GB"/>
        </w:rPr>
        <w:t>Right of Admission Reserved.</w:t>
      </w:r>
    </w:p>
    <w:p w:rsidR="004E03AE" w:rsidRPr="004E03AE" w:rsidRDefault="004E03AE" w:rsidP="004E03AE">
      <w:pPr>
        <w:rPr>
          <w:rFonts w:asciiTheme="minorHAnsi" w:hAnsiTheme="minorHAnsi"/>
          <w:sz w:val="16"/>
          <w:szCs w:val="16"/>
          <w:lang w:val="en-GB"/>
        </w:rPr>
      </w:pPr>
    </w:p>
    <w:p w:rsidR="004E03AE" w:rsidRPr="004E03AE" w:rsidRDefault="004E03AE" w:rsidP="004E03AE">
      <w:pPr>
        <w:rPr>
          <w:rFonts w:asciiTheme="minorHAnsi" w:hAnsiTheme="minorHAnsi"/>
          <w:sz w:val="16"/>
          <w:szCs w:val="16"/>
          <w:lang w:val="en-GB"/>
        </w:rPr>
      </w:pPr>
    </w:p>
    <w:p w:rsidR="004E03AE" w:rsidRPr="004E03AE" w:rsidRDefault="004E03AE" w:rsidP="004E03AE">
      <w:pPr>
        <w:ind w:right="5991"/>
        <w:rPr>
          <w:rFonts w:asciiTheme="minorHAnsi" w:hAnsiTheme="minorHAnsi"/>
          <w:sz w:val="16"/>
          <w:szCs w:val="16"/>
          <w:lang w:val="en-GB" w:eastAsia="en-GB"/>
        </w:rPr>
      </w:pPr>
    </w:p>
    <w:p w:rsidR="003D0F93" w:rsidRPr="004E03AE" w:rsidRDefault="003D0F93">
      <w:pPr>
        <w:rPr>
          <w:rFonts w:asciiTheme="minorHAnsi" w:hAnsiTheme="minorHAnsi"/>
          <w:sz w:val="16"/>
          <w:szCs w:val="16"/>
        </w:rPr>
      </w:pPr>
    </w:p>
    <w:sectPr w:rsidR="003D0F93" w:rsidRPr="004E03AE" w:rsidSect="003D0F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E03AE"/>
    <w:rsid w:val="003D0F93"/>
    <w:rsid w:val="004E03AE"/>
    <w:rsid w:val="0052470E"/>
    <w:rsid w:val="006200FE"/>
    <w:rsid w:val="00F86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color w:val="4F81BD" w:themeColor="accent1"/>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AE"/>
    <w:pPr>
      <w:spacing w:after="0"/>
    </w:pPr>
    <w:rPr>
      <w:rFonts w:ascii="Calibri" w:hAnsi="Calibri"/>
      <w:b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03AE"/>
    <w:rPr>
      <w:color w:val="0563C1"/>
      <w:u w:val="single"/>
    </w:rPr>
  </w:style>
  <w:style w:type="paragraph" w:customStyle="1" w:styleId="Default">
    <w:name w:val="Default"/>
    <w:basedOn w:val="Normal"/>
    <w:rsid w:val="004E03AE"/>
    <w:pPr>
      <w:autoSpaceDE w:val="0"/>
      <w:autoSpaceDN w:val="0"/>
    </w:pPr>
    <w:rPr>
      <w:color w:val="000000"/>
      <w:sz w:val="24"/>
      <w:szCs w:val="24"/>
      <w:lang w:eastAsia="en-ZA"/>
    </w:rPr>
  </w:style>
</w:styles>
</file>

<file path=word/webSettings.xml><?xml version="1.0" encoding="utf-8"?>
<w:webSettings xmlns:r="http://schemas.openxmlformats.org/officeDocument/2006/relationships" xmlns:w="http://schemas.openxmlformats.org/wordprocessingml/2006/main">
  <w:divs>
    <w:div w:id="10725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l@pixi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SHOWDOGS 2</dc:creator>
  <cp:lastModifiedBy>SHOWDOGS 2</cp:lastModifiedBy>
  <cp:revision>1</cp:revision>
  <dcterms:created xsi:type="dcterms:W3CDTF">2022-06-14T07:40:00Z</dcterms:created>
  <dcterms:modified xsi:type="dcterms:W3CDTF">2022-06-14T07:42:00Z</dcterms:modified>
</cp:coreProperties>
</file>